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1A" w:rsidRPr="00920639" w:rsidRDefault="00ED6C1A" w:rsidP="00ED6C1A">
      <w:pPr>
        <w:jc w:val="center"/>
        <w:rPr>
          <w:b/>
        </w:rPr>
      </w:pPr>
    </w:p>
    <w:p w:rsidR="00ED6C1A" w:rsidRPr="00920639" w:rsidRDefault="00ED6C1A" w:rsidP="00ED6C1A">
      <w:pPr>
        <w:tabs>
          <w:tab w:val="left" w:pos="5040"/>
        </w:tabs>
        <w:ind w:firstLine="709"/>
        <w:jc w:val="center"/>
        <w:rPr>
          <w:b/>
          <w:bCs/>
        </w:rPr>
      </w:pPr>
    </w:p>
    <w:p w:rsidR="00ED6C1A" w:rsidRPr="00920639" w:rsidRDefault="00146C0C" w:rsidP="00ED6C1A">
      <w:pPr>
        <w:tabs>
          <w:tab w:val="left" w:pos="5040"/>
        </w:tabs>
        <w:jc w:val="center"/>
        <w:rPr>
          <w:b/>
          <w:bCs/>
          <w:caps/>
        </w:rPr>
      </w:pPr>
      <w:r w:rsidRPr="00920639">
        <w:rPr>
          <w:b/>
          <w:bCs/>
        </w:rPr>
        <w:t xml:space="preserve"> КОНТРАКТ </w:t>
      </w:r>
      <w:r w:rsidR="00F1590E">
        <w:rPr>
          <w:b/>
          <w:bCs/>
          <w:caps/>
        </w:rPr>
        <w:t>№ 03.Р.ЭА.УО.24</w:t>
      </w:r>
    </w:p>
    <w:p w:rsidR="00ED6C1A" w:rsidRPr="00920639" w:rsidRDefault="00ED6C1A" w:rsidP="00ED6C1A">
      <w:pPr>
        <w:tabs>
          <w:tab w:val="left" w:pos="5040"/>
        </w:tabs>
        <w:ind w:firstLine="709"/>
        <w:jc w:val="center"/>
        <w:rPr>
          <w:b/>
          <w:bCs/>
          <w:caps/>
        </w:rPr>
      </w:pPr>
    </w:p>
    <w:p w:rsidR="00ED6C1A" w:rsidRPr="00920639" w:rsidRDefault="001C0D4C" w:rsidP="00ED6C1A">
      <w:pPr>
        <w:ind w:firstLine="709"/>
        <w:jc w:val="both"/>
      </w:pPr>
      <w:r>
        <w:t>Р.п. Корфовский</w:t>
      </w:r>
      <w:r w:rsidR="00146C0C" w:rsidRPr="00920639">
        <w:tab/>
      </w:r>
      <w:r w:rsidR="00146C0C" w:rsidRPr="00920639">
        <w:tab/>
      </w:r>
      <w:r w:rsidR="00146C0C" w:rsidRPr="00920639">
        <w:tab/>
        <w:t xml:space="preserve">                  </w:t>
      </w:r>
      <w:r w:rsidR="00146C0C" w:rsidRPr="00920639">
        <w:tab/>
        <w:t xml:space="preserve">                       </w:t>
      </w:r>
      <w:r w:rsidR="00146C0C" w:rsidRPr="00920639">
        <w:tab/>
        <w:t xml:space="preserve">    </w:t>
      </w:r>
      <w:r w:rsidR="00ED6C1A">
        <w:t xml:space="preserve">      </w:t>
      </w:r>
      <w:r w:rsidR="005E04A5">
        <w:t>«08»  апреля</w:t>
      </w:r>
      <w:r w:rsidR="00146C0C" w:rsidRPr="00920639">
        <w:t xml:space="preserve"> 20</w:t>
      </w:r>
      <w:r w:rsidR="00945E3D">
        <w:t>24</w:t>
      </w:r>
      <w:r w:rsidR="00146C0C" w:rsidRPr="00920639">
        <w:t xml:space="preserve"> г.</w:t>
      </w:r>
    </w:p>
    <w:p w:rsidR="00ED6C1A" w:rsidRPr="00920639" w:rsidRDefault="00ED6C1A" w:rsidP="00ED6C1A">
      <w:pPr>
        <w:autoSpaceDE w:val="0"/>
        <w:autoSpaceDN w:val="0"/>
        <w:adjustRightInd w:val="0"/>
        <w:ind w:firstLine="540"/>
        <w:jc w:val="both"/>
      </w:pPr>
      <w:bookmarkStart w:id="0" w:name="_Toc190137326"/>
      <w:bookmarkStart w:id="1" w:name="_Toc182394023"/>
      <w:bookmarkStart w:id="2" w:name="_Toc172114271"/>
      <w:bookmarkStart w:id="3" w:name="_Toc195322892"/>
      <w:bookmarkStart w:id="4" w:name="_Toc195322893"/>
      <w:bookmarkStart w:id="5" w:name="_Toc190137325"/>
      <w:bookmarkStart w:id="6" w:name="_Toc182394022"/>
      <w:bookmarkStart w:id="7" w:name="_Toc172114270"/>
      <w:bookmarkStart w:id="8" w:name="_Toc190137327"/>
      <w:bookmarkStart w:id="9" w:name="_Toc182394025"/>
      <w:bookmarkStart w:id="10" w:name="_Toc172114273"/>
    </w:p>
    <w:p w:rsidR="00AB7AFB" w:rsidRPr="001C0D4C" w:rsidRDefault="00AB7AFB" w:rsidP="001C0D4C">
      <w:pPr>
        <w:rPr>
          <w:szCs w:val="28"/>
        </w:rPr>
      </w:pPr>
      <w:r>
        <w:tab/>
      </w:r>
      <w:r w:rsidR="00945E3D">
        <w:t>Муниципальное бюджетное дошкольное образовательное учреждение д</w:t>
      </w:r>
      <w:r w:rsidR="001C0D4C">
        <w:t>етский сад р.п. Корфовский</w:t>
      </w:r>
      <w:r w:rsidR="00ED6C1A" w:rsidRPr="00ED6C1A">
        <w:t xml:space="preserve"> Хабаровского муниципального района Хабаровского края</w:t>
      </w:r>
      <w:r w:rsidRPr="00ED6C1A">
        <w:t xml:space="preserve">, именуемое  в дальнейшем </w:t>
      </w:r>
      <w:r w:rsidRPr="00ED6C1A">
        <w:rPr>
          <w:bCs/>
        </w:rPr>
        <w:t>«Заказчик»</w:t>
      </w:r>
      <w:r w:rsidR="00F34863">
        <w:t xml:space="preserve">, </w:t>
      </w:r>
      <w:r w:rsidR="001C0D4C">
        <w:t>в лице заведующей Кузьминой Натальи Владимировны</w:t>
      </w:r>
      <w:r w:rsidRPr="00ED6C1A">
        <w:t>, действующей на основа</w:t>
      </w:r>
      <w:r w:rsidR="00F34863">
        <w:t>нии Устава</w:t>
      </w:r>
      <w:r w:rsidR="00945E3D">
        <w:rPr>
          <w:color w:val="000000" w:themeColor="text1"/>
        </w:rPr>
        <w:t xml:space="preserve">, </w:t>
      </w:r>
      <w:r w:rsidR="00F1590E">
        <w:rPr>
          <w:color w:val="000000" w:themeColor="text1"/>
        </w:rPr>
        <w:t xml:space="preserve">с одной стороны и </w:t>
      </w:r>
      <w:r w:rsidR="00F1590E" w:rsidRPr="00F1590E">
        <w:t xml:space="preserve"> </w:t>
      </w:r>
      <w:r w:rsidR="00F1590E">
        <w:t>Общество с ограниченной ответственностью «Квадриллион» (ООО «Квадриллион»)</w:t>
      </w:r>
      <w:r w:rsidR="00F1590E" w:rsidRPr="00F27515">
        <w:t xml:space="preserve">, именуемый в дальнейшем «Исполнитель», </w:t>
      </w:r>
      <w:r w:rsidR="00F1590E">
        <w:t>в лице директора Лебединского Юрия Валерьевича</w:t>
      </w:r>
      <w:r w:rsidR="00F1590E" w:rsidRPr="00F27515">
        <w:t>, действующ</w:t>
      </w:r>
      <w:r w:rsidR="00F1590E">
        <w:t xml:space="preserve">его на основании Устава, </w:t>
      </w:r>
      <w:r w:rsidRPr="00ED6C1A">
        <w:rPr>
          <w:color w:val="000000" w:themeColor="text1"/>
        </w:rPr>
        <w:t xml:space="preserve"> именуемая (ый/ое) в дальнейшем </w:t>
      </w:r>
      <w:r w:rsidRPr="00ED6C1A">
        <w:rPr>
          <w:bCs/>
          <w:color w:val="000000" w:themeColor="text1"/>
        </w:rPr>
        <w:t>«</w:t>
      </w:r>
      <w:r w:rsidRPr="00ED6C1A">
        <w:rPr>
          <w:color w:val="000000" w:themeColor="text1"/>
        </w:rPr>
        <w:t>Подрядчик</w:t>
      </w:r>
      <w:r w:rsidRPr="00ED6C1A">
        <w:rPr>
          <w:bCs/>
          <w:color w:val="000000" w:themeColor="text1"/>
        </w:rPr>
        <w:t>»</w:t>
      </w:r>
      <w:r w:rsidRPr="00ED6C1A">
        <w:rPr>
          <w:color w:val="000000" w:themeColor="text1"/>
        </w:rPr>
        <w:t>, с другой стороны</w:t>
      </w:r>
      <w:r w:rsidRPr="00ED6C1A">
        <w:rPr>
          <w:bCs/>
          <w:color w:val="000000" w:themeColor="text1"/>
        </w:rPr>
        <w:t xml:space="preserve"> в дальнейшем вместе именуемые «Стороны»,</w:t>
      </w:r>
      <w:r w:rsidRPr="00ED6C1A">
        <w:rPr>
          <w:color w:val="000000" w:themeColor="text1"/>
        </w:rPr>
        <w:t xml:space="preserve"> и каждый в отдельности «Сторона», с соблюдением требований Гражданского </w:t>
      </w:r>
      <w:hyperlink r:id="rId8" w:history="1">
        <w:r w:rsidRPr="00ED6C1A">
          <w:rPr>
            <w:rStyle w:val="ae"/>
            <w:color w:val="000000" w:themeColor="text1"/>
            <w:u w:val="none"/>
          </w:rPr>
          <w:t>кодекса</w:t>
        </w:r>
      </w:hyperlink>
      <w:r w:rsidRPr="00ED6C1A">
        <w:rPr>
          <w:color w:val="000000" w:themeColor="text1"/>
        </w:rPr>
        <w:t xml:space="preserve"> Российской Федерации, Федерального </w:t>
      </w:r>
      <w:hyperlink r:id="rId9" w:history="1">
        <w:r w:rsidRPr="00ED6C1A">
          <w:rPr>
            <w:rStyle w:val="ae"/>
            <w:color w:val="000000" w:themeColor="text1"/>
            <w:u w:val="none"/>
          </w:rPr>
          <w:t>закона</w:t>
        </w:r>
      </w:hyperlink>
      <w:r w:rsidRPr="00ED6C1A">
        <w:rPr>
          <w:color w:val="000000" w:themeColor="text1"/>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 44-ФЗ), по результатам  осуществления закупки путем проведения электронного аукциона, объявленного извеще</w:t>
      </w:r>
      <w:r w:rsidR="00F1590E">
        <w:rPr>
          <w:color w:val="000000" w:themeColor="text1"/>
        </w:rPr>
        <w:t>нием № 0822600006724000115</w:t>
      </w:r>
      <w:r w:rsidRPr="00ED6C1A">
        <w:rPr>
          <w:color w:val="000000" w:themeColor="text1"/>
        </w:rPr>
        <w:t>,</w:t>
      </w:r>
      <w:r w:rsidR="00930B36">
        <w:rPr>
          <w:color w:val="000000" w:themeColor="text1"/>
        </w:rPr>
        <w:t xml:space="preserve">    </w:t>
      </w:r>
      <w:r w:rsidR="001C0D4C">
        <w:rPr>
          <w:color w:val="000000" w:themeColor="text1"/>
        </w:rPr>
        <w:t xml:space="preserve">ИКЗ </w:t>
      </w:r>
      <w:r w:rsidR="00ED6C1A">
        <w:rPr>
          <w:color w:val="000000" w:themeColor="text1"/>
        </w:rPr>
        <w:t>№</w:t>
      </w:r>
      <w:r w:rsidR="00930B36">
        <w:rPr>
          <w:color w:val="383838"/>
          <w:shd w:val="clear" w:color="auto" w:fill="FAFAFA"/>
        </w:rPr>
        <w:t xml:space="preserve"> </w:t>
      </w:r>
      <w:r w:rsidR="00930B36" w:rsidRPr="00930B36">
        <w:rPr>
          <w:color w:val="383838"/>
          <w:shd w:val="clear" w:color="auto" w:fill="FAFAFA"/>
        </w:rPr>
        <w:t>243272002426327200100100020004120243</w:t>
      </w:r>
      <w:r w:rsidRPr="00ED6C1A">
        <w:rPr>
          <w:color w:val="000000" w:themeColor="text1"/>
        </w:rPr>
        <w:t xml:space="preserve"> </w:t>
      </w:r>
      <w:r w:rsidR="00930B36">
        <w:rPr>
          <w:color w:val="000000" w:themeColor="text1"/>
        </w:rPr>
        <w:t xml:space="preserve">, </w:t>
      </w:r>
      <w:r w:rsidRPr="00ED6C1A">
        <w:rPr>
          <w:color w:val="000000" w:themeColor="text1"/>
        </w:rPr>
        <w:t>заключили настоящий</w:t>
      </w:r>
      <w:r w:rsidR="00ED6C1A" w:rsidRPr="00ED6C1A">
        <w:rPr>
          <w:color w:val="000000" w:themeColor="text1"/>
        </w:rPr>
        <w:t xml:space="preserve">  контракт</w:t>
      </w:r>
      <w:r w:rsidRPr="00ED6C1A">
        <w:rPr>
          <w:color w:val="000000" w:themeColor="text1"/>
        </w:rPr>
        <w:t xml:space="preserve"> о нижеследующем:</w:t>
      </w:r>
    </w:p>
    <w:p w:rsidR="00F34863" w:rsidRDefault="00146C0C" w:rsidP="00F34863">
      <w:pPr>
        <w:ind w:firstLine="709"/>
        <w:contextualSpacing/>
        <w:jc w:val="center"/>
        <w:rPr>
          <w:b/>
        </w:rPr>
      </w:pPr>
      <w:r w:rsidRPr="00920639">
        <w:rPr>
          <w:b/>
        </w:rPr>
        <w:t xml:space="preserve"> 1. ПРЕДМЕТ КОНТРАКТА</w:t>
      </w:r>
      <w:bookmarkEnd w:id="0"/>
      <w:bookmarkEnd w:id="1"/>
      <w:bookmarkEnd w:id="2"/>
      <w:bookmarkEnd w:id="3"/>
      <w:bookmarkEnd w:id="4"/>
      <w:bookmarkEnd w:id="5"/>
      <w:bookmarkEnd w:id="6"/>
      <w:bookmarkEnd w:id="7"/>
      <w:bookmarkEnd w:id="8"/>
      <w:bookmarkEnd w:id="9"/>
      <w:bookmarkEnd w:id="10"/>
    </w:p>
    <w:p w:rsidR="00ED6C1A" w:rsidRPr="00F34863" w:rsidRDefault="00146C0C" w:rsidP="00F1590E">
      <w:pPr>
        <w:ind w:firstLine="709"/>
        <w:contextualSpacing/>
        <w:rPr>
          <w:b/>
        </w:rPr>
      </w:pPr>
      <w:r w:rsidRPr="00920639">
        <w:t xml:space="preserve">1.1. Предмет контракта: </w:t>
      </w:r>
      <w:r w:rsidR="00945E3D">
        <w:t>Выполнение работ по капитальному ремонту объекта «Система автоматической пожарной сигнализации зд</w:t>
      </w:r>
      <w:r w:rsidR="001C0D4C">
        <w:t>ания МБДОУ р.п. Корфовский</w:t>
      </w:r>
      <w:r w:rsidR="00CC4454">
        <w:t>»</w:t>
      </w:r>
      <w:r w:rsidR="00945E3D" w:rsidRPr="00920639">
        <w:t xml:space="preserve"> </w:t>
      </w:r>
      <w:r w:rsidRPr="00920639">
        <w:t>(далее – Работы, Объект</w:t>
      </w:r>
      <w:r w:rsidR="0003396D">
        <w:t>).</w:t>
      </w:r>
      <w:r w:rsidRPr="00920639">
        <w:t xml:space="preserve"> Заказчик поручает, а Подрядчик принимает на себя обязательства выполнить Работы в соответствии с Технической частью (Приложение 1), являющейся неотъемлемой частью настоящего контракта, в сроки, установленные в настоящем контракте,  а Заказчик обязуется принять выполненные Работы и оплатить их в порядке и на условиях, предусмотренных контрактом.</w:t>
      </w:r>
    </w:p>
    <w:p w:rsidR="00ED6C1A" w:rsidRPr="00920639" w:rsidRDefault="00146C0C" w:rsidP="00ED6C1A">
      <w:pPr>
        <w:ind w:firstLine="709"/>
        <w:jc w:val="both"/>
        <w:rPr>
          <w:color w:val="00B050"/>
        </w:rPr>
      </w:pPr>
      <w:r w:rsidRPr="00920639">
        <w:t>1.2. Объем выполняемых Работ:</w:t>
      </w:r>
      <w:r w:rsidRPr="00920639">
        <w:rPr>
          <w:color w:val="00B050"/>
        </w:rPr>
        <w:t xml:space="preserve"> </w:t>
      </w:r>
      <w:r w:rsidRPr="00920639">
        <w:t>в соответствии с Технической частью.</w:t>
      </w:r>
    </w:p>
    <w:p w:rsidR="00ED6C1A" w:rsidRDefault="00146C0C" w:rsidP="00ED6C1A">
      <w:pPr>
        <w:ind w:firstLine="709"/>
        <w:jc w:val="both"/>
        <w:rPr>
          <w:shd w:val="clear" w:color="auto" w:fill="B8CCE4"/>
        </w:rPr>
      </w:pPr>
      <w:r w:rsidRPr="00920639">
        <w:t>1.3.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ED6C1A" w:rsidRPr="00920639" w:rsidRDefault="00F34863" w:rsidP="00F34863">
      <w:pPr>
        <w:widowControl w:val="0"/>
        <w:shd w:val="clear" w:color="auto" w:fill="FFFFFF"/>
        <w:tabs>
          <w:tab w:val="left" w:pos="-285"/>
        </w:tabs>
        <w:autoSpaceDE w:val="0"/>
        <w:autoSpaceDN w:val="0"/>
        <w:adjustRightInd w:val="0"/>
        <w:contextualSpacing/>
        <w:rPr>
          <w:b/>
          <w:bCs/>
        </w:rPr>
      </w:pPr>
      <w:r>
        <w:t xml:space="preserve">                                                                   </w:t>
      </w:r>
      <w:r w:rsidR="00146C0C" w:rsidRPr="00920639">
        <w:rPr>
          <w:b/>
          <w:bCs/>
        </w:rPr>
        <w:t>2. ЦЕНА КОНТРАКТА</w:t>
      </w:r>
      <w:r w:rsidR="00146C0C">
        <w:rPr>
          <w:rFonts w:eastAsia="Calibri"/>
          <w:b/>
          <w:iCs/>
          <w:color w:val="000000"/>
          <w:vertAlign w:val="superscript"/>
          <w:lang w:eastAsia="en-US"/>
        </w:rPr>
        <w:footnoteReference w:id="1"/>
      </w:r>
    </w:p>
    <w:p w:rsidR="00ED6C1A" w:rsidRPr="00920639" w:rsidRDefault="00146C0C" w:rsidP="00ED6C1A">
      <w:pPr>
        <w:ind w:firstLine="709"/>
        <w:jc w:val="both"/>
      </w:pPr>
      <w:r w:rsidRPr="00920639">
        <w:t>2.1. Цена контракта</w:t>
      </w:r>
      <w:r>
        <w:rPr>
          <w:rStyle w:val="af"/>
          <w:color w:val="000000"/>
        </w:rPr>
        <w:footnoteReference w:id="2"/>
      </w:r>
      <w:r w:rsidRPr="00920639">
        <w:rPr>
          <w:vertAlign w:val="superscript"/>
        </w:rPr>
        <w:t xml:space="preserve"> </w:t>
      </w:r>
      <w:r w:rsidR="00F1590E">
        <w:t>составляет 922874,86 (девятьсот двадцать две тысячи восемьсот семьдесят четыре)</w:t>
      </w:r>
      <w:r w:rsidRPr="00920639">
        <w:t xml:space="preserve"> руб</w:t>
      </w:r>
      <w:r w:rsidR="00F1590E">
        <w:t xml:space="preserve">ля 86 копеек, </w:t>
      </w:r>
      <w:r w:rsidRPr="00920639">
        <w:t xml:space="preserve"> НДС не облагается.</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 xml:space="preserve">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ED6C1A" w:rsidRPr="00920639" w:rsidRDefault="00146C0C" w:rsidP="00ED6C1A">
      <w:pPr>
        <w:pStyle w:val="ConsNonformat"/>
        <w:tabs>
          <w:tab w:val="left" w:pos="709"/>
        </w:tabs>
        <w:ind w:firstLine="709"/>
        <w:jc w:val="both"/>
        <w:rPr>
          <w:rFonts w:ascii="Times New Roman" w:hAnsi="Times New Roman"/>
          <w:sz w:val="24"/>
          <w:szCs w:val="24"/>
        </w:rPr>
      </w:pPr>
      <w:r w:rsidRPr="00920639">
        <w:rPr>
          <w:rFonts w:ascii="Times New Roman" w:hAnsi="Times New Roman"/>
          <w:sz w:val="24"/>
          <w:szCs w:val="24"/>
        </w:rPr>
        <w:t>2.2. Валютой для установления цены контракта и расчетов с Подрядчиком является Российский рубль.</w:t>
      </w:r>
    </w:p>
    <w:p w:rsidR="00ED6C1A" w:rsidRPr="00920639" w:rsidRDefault="00146C0C" w:rsidP="00ED6C1A">
      <w:pPr>
        <w:ind w:firstLine="709"/>
        <w:jc w:val="both"/>
        <w:rPr>
          <w:color w:val="FF0000"/>
        </w:rPr>
      </w:pPr>
      <w:r w:rsidRPr="00920639">
        <w:t>2.3.</w:t>
      </w:r>
      <w:r>
        <w:rPr>
          <w:rFonts w:eastAsia="Calibri"/>
          <w:iCs/>
          <w:color w:val="000000"/>
          <w:vertAlign w:val="superscript"/>
          <w:lang w:eastAsia="en-US"/>
        </w:rPr>
        <w:footnoteReference w:id="3"/>
      </w:r>
      <w:r w:rsidRPr="00920639">
        <w:t xml:space="preserve"> Источник финансирования контракта -   </w:t>
      </w:r>
      <w:r w:rsidR="005E04A5">
        <w:t>Средства бюджетных учреждений</w:t>
      </w:r>
      <w:r w:rsidRPr="00920639">
        <w:t>.</w:t>
      </w:r>
    </w:p>
    <w:p w:rsidR="00ED6C1A" w:rsidRPr="00920639" w:rsidRDefault="00146C0C" w:rsidP="00ED6C1A">
      <w:pPr>
        <w:tabs>
          <w:tab w:val="left" w:pos="709"/>
        </w:tabs>
        <w:ind w:firstLine="709"/>
        <w:jc w:val="both"/>
      </w:pPr>
      <w:r w:rsidRPr="00920639">
        <w:t>2.4.</w:t>
      </w:r>
      <w:r w:rsidRPr="00920639">
        <w:rPr>
          <w:vertAlign w:val="superscript"/>
        </w:rPr>
        <w:t>3</w:t>
      </w:r>
      <w:r w:rsidRPr="00920639">
        <w:t xml:space="preserve"> 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их доставку и разгрузку, а также налоги, сборы и другие обязательные платежи, взимаемые с Подрядчика в связи с исполнением контракта.</w:t>
      </w:r>
    </w:p>
    <w:p w:rsidR="00ED6C1A" w:rsidRPr="00920639" w:rsidRDefault="00146C0C" w:rsidP="00ED6C1A">
      <w:pPr>
        <w:autoSpaceDE w:val="0"/>
        <w:autoSpaceDN w:val="0"/>
        <w:adjustRightInd w:val="0"/>
        <w:ind w:firstLine="709"/>
        <w:jc w:val="both"/>
        <w:rPr>
          <w:rFonts w:eastAsia="Calibri"/>
        </w:rPr>
      </w:pPr>
      <w:r w:rsidRPr="00920639">
        <w:t>2.5.</w:t>
      </w:r>
      <w:r w:rsidRPr="00920639">
        <w:rPr>
          <w:vertAlign w:val="superscript"/>
        </w:rPr>
        <w:t>3</w:t>
      </w:r>
      <w:r w:rsidRPr="00920639">
        <w:t xml:space="preserve"> </w:t>
      </w:r>
      <w:r w:rsidRPr="00920639">
        <w:rPr>
          <w:bCs/>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случая, когда цена контракта может быть </w:t>
      </w:r>
      <w:r w:rsidRPr="00920639">
        <w:rPr>
          <w:bCs/>
        </w:rPr>
        <w:lastRenderedPageBreak/>
        <w:t xml:space="preserve">снижена по соглашению Сторон без изменения предусмотренных контрактом </w:t>
      </w:r>
      <w:r w:rsidRPr="00920639">
        <w:t xml:space="preserve">объема Работ, </w:t>
      </w:r>
      <w:r w:rsidRPr="00920639">
        <w:rPr>
          <w:rFonts w:eastAsia="Calibri"/>
        </w:rPr>
        <w:t>качества Работ</w:t>
      </w:r>
      <w:r w:rsidRPr="00920639">
        <w:t xml:space="preserve"> и иных условий контракта.</w:t>
      </w:r>
    </w:p>
    <w:p w:rsidR="00ED6C1A" w:rsidRPr="00920639" w:rsidRDefault="00F34863" w:rsidP="00F34863">
      <w:pPr>
        <w:pStyle w:val="affffa"/>
        <w:tabs>
          <w:tab w:val="left" w:pos="426"/>
        </w:tabs>
        <w:ind w:left="0"/>
        <w:rPr>
          <w:b/>
        </w:rPr>
      </w:pPr>
      <w:r>
        <w:rPr>
          <w:rFonts w:eastAsia="Calibri"/>
          <w:noProof/>
        </w:rPr>
        <w:t xml:space="preserve">                                                     </w:t>
      </w:r>
      <w:r w:rsidR="00146C0C" w:rsidRPr="00920639">
        <w:rPr>
          <w:b/>
        </w:rPr>
        <w:t>3. ПОРЯДОК РАСЧЕТОВ</w:t>
      </w:r>
      <w:r w:rsidR="00146C0C">
        <w:rPr>
          <w:rStyle w:val="af"/>
        </w:rPr>
        <w:footnoteReference w:id="4"/>
      </w:r>
    </w:p>
    <w:p w:rsidR="00ED6C1A" w:rsidRPr="00920639" w:rsidRDefault="00146C0C" w:rsidP="00ED6C1A">
      <w:pPr>
        <w:keepNext/>
        <w:autoSpaceDE w:val="0"/>
        <w:ind w:firstLine="709"/>
        <w:jc w:val="both"/>
      </w:pPr>
      <w:r w:rsidRPr="00920639">
        <w:t xml:space="preserve">3.1. </w:t>
      </w:r>
      <w:r w:rsidRPr="00920639">
        <w:rPr>
          <w:bCs/>
        </w:rPr>
        <w:t xml:space="preserve">Оплата за выполненные Работы осуществляется по цене, установленной п. 2.1 </w:t>
      </w:r>
      <w:r w:rsidRPr="00920639">
        <w:t>контракта.</w:t>
      </w:r>
    </w:p>
    <w:p w:rsidR="00ED6C1A" w:rsidRPr="00920639" w:rsidRDefault="00146C0C" w:rsidP="00ED6C1A">
      <w:pPr>
        <w:autoSpaceDE w:val="0"/>
        <w:autoSpaceDN w:val="0"/>
        <w:adjustRightInd w:val="0"/>
        <w:ind w:firstLine="709"/>
        <w:jc w:val="both"/>
        <w:rPr>
          <w:rFonts w:eastAsia="Calibri"/>
          <w:noProof/>
        </w:rPr>
      </w:pPr>
      <w:r w:rsidRPr="00920639">
        <w:t xml:space="preserve">3.2. </w:t>
      </w:r>
      <w:r w:rsidRPr="00CB0083">
        <w:rPr>
          <w:rFonts w:eastAsia="Calibri"/>
          <w:noProof/>
        </w:rPr>
        <w:t>Оплата Работ</w:t>
      </w:r>
      <w:r w:rsidRPr="00920639">
        <w:t xml:space="preserve"> осуществляется по безналичному расчету путем перечисления Заказчиком денежных средств на расчетный счет Подрядчика, указанный в контракте, на основании выставленного Подрядчиком счета, счета-фактуры (при наличии) в течение 7 рабочих дней с даты подписания Заказчиком документа о приемке.</w:t>
      </w:r>
      <w:r w:rsidRPr="00920639">
        <w:rPr>
          <w:rFonts w:eastAsia="Calibri"/>
          <w:noProof/>
        </w:rPr>
        <w:t xml:space="preserve"> </w:t>
      </w:r>
    </w:p>
    <w:p w:rsidR="00ED6C1A" w:rsidRPr="00920639" w:rsidRDefault="00146C0C" w:rsidP="00ED6C1A">
      <w:pPr>
        <w:autoSpaceDE w:val="0"/>
        <w:autoSpaceDN w:val="0"/>
        <w:adjustRightInd w:val="0"/>
        <w:ind w:firstLine="709"/>
        <w:jc w:val="both"/>
        <w:rPr>
          <w:rFonts w:eastAsia="Calibri"/>
          <w:noProof/>
        </w:rPr>
      </w:pPr>
      <w:r w:rsidRPr="00920639">
        <w:rPr>
          <w:noProof/>
        </w:rPr>
        <w:t>Расчет осуществляется по факту выполнения всех Работ.</w:t>
      </w:r>
    </w:p>
    <w:p w:rsidR="00ED6C1A" w:rsidRPr="00920639" w:rsidRDefault="00146C0C" w:rsidP="00ED6C1A">
      <w:pPr>
        <w:autoSpaceDE w:val="0"/>
        <w:autoSpaceDN w:val="0"/>
        <w:adjustRightInd w:val="0"/>
        <w:ind w:firstLine="708"/>
        <w:jc w:val="both"/>
        <w:rPr>
          <w:rFonts w:eastAsia="Calibri"/>
          <w:lang w:eastAsia="en-US"/>
        </w:rPr>
      </w:pPr>
      <w:r w:rsidRPr="00920639">
        <w:t xml:space="preserve">3.3. Обязательство Заказчика по оплате Работ Подрядчику считается исполненным с момента списания денежных средств со счета Заказчика. </w:t>
      </w:r>
    </w:p>
    <w:p w:rsidR="00ED6C1A" w:rsidRPr="00920639" w:rsidRDefault="00F34863" w:rsidP="00F34863">
      <w:pPr>
        <w:contextualSpacing/>
        <w:rPr>
          <w:b/>
        </w:rPr>
      </w:pPr>
      <w:r>
        <w:t xml:space="preserve">                                          </w:t>
      </w:r>
      <w:r w:rsidR="00146C0C" w:rsidRPr="00920639">
        <w:rPr>
          <w:b/>
        </w:rPr>
        <w:t>4. ПРАВА И ОБЯЗАННОСТИ СТОРОН</w:t>
      </w:r>
    </w:p>
    <w:p w:rsidR="00ED6C1A" w:rsidRPr="00920639" w:rsidRDefault="00146C0C" w:rsidP="00ED6C1A">
      <w:pPr>
        <w:ind w:firstLine="709"/>
        <w:contextualSpacing/>
        <w:jc w:val="both"/>
        <w:rPr>
          <w:b/>
        </w:rPr>
      </w:pPr>
      <w:r w:rsidRPr="00920639">
        <w:rPr>
          <w:b/>
        </w:rPr>
        <w:t>4.1. Заказчик вправе:</w:t>
      </w:r>
    </w:p>
    <w:p w:rsidR="00ED6C1A" w:rsidRPr="00920639" w:rsidRDefault="00146C0C" w:rsidP="00ED6C1A">
      <w:pPr>
        <w:autoSpaceDE w:val="0"/>
        <w:autoSpaceDN w:val="0"/>
        <w:adjustRightInd w:val="0"/>
        <w:ind w:firstLine="709"/>
        <w:contextualSpacing/>
        <w:jc w:val="both"/>
      </w:pPr>
      <w:r w:rsidRPr="00920639">
        <w:t>4.1.1. Требовать от Подрядчика надлежащего исполнения обязательств в соответствии с условиями настоящего контракта.</w:t>
      </w:r>
    </w:p>
    <w:p w:rsidR="00ED6C1A" w:rsidRPr="00920639" w:rsidRDefault="00146C0C" w:rsidP="00ED6C1A">
      <w:pPr>
        <w:autoSpaceDE w:val="0"/>
        <w:autoSpaceDN w:val="0"/>
        <w:adjustRightInd w:val="0"/>
        <w:ind w:firstLine="709"/>
        <w:contextualSpacing/>
        <w:jc w:val="both"/>
      </w:pPr>
      <w:r w:rsidRPr="00920639">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ED6C1A" w:rsidRPr="00920639" w:rsidRDefault="00146C0C" w:rsidP="00ED6C1A">
      <w:pPr>
        <w:autoSpaceDE w:val="0"/>
        <w:autoSpaceDN w:val="0"/>
        <w:adjustRightInd w:val="0"/>
        <w:ind w:firstLine="709"/>
        <w:contextualSpacing/>
        <w:jc w:val="both"/>
      </w:pPr>
      <w:r w:rsidRPr="00920639">
        <w:t>4.1.3. Запрашивать у Подрядчика информацию о ходе и состоянии исполнения обязательств по настоящему контракту.</w:t>
      </w:r>
    </w:p>
    <w:p w:rsidR="00ED6C1A" w:rsidRPr="00920639" w:rsidRDefault="00146C0C" w:rsidP="00ED6C1A">
      <w:pPr>
        <w:widowControl w:val="0"/>
        <w:autoSpaceDE w:val="0"/>
        <w:autoSpaceDN w:val="0"/>
        <w:adjustRightInd w:val="0"/>
        <w:ind w:firstLine="709"/>
        <w:jc w:val="both"/>
      </w:pPr>
      <w:r w:rsidRPr="00920639">
        <w:t xml:space="preserve">4.1.4. Проверять ход и качество Работ, выполняемых Подрядчиком, не вмешиваясь в его деятельность. </w:t>
      </w:r>
    </w:p>
    <w:p w:rsidR="00ED6C1A" w:rsidRPr="00920639" w:rsidRDefault="00146C0C" w:rsidP="00ED6C1A">
      <w:pPr>
        <w:autoSpaceDE w:val="0"/>
        <w:autoSpaceDN w:val="0"/>
        <w:adjustRightInd w:val="0"/>
        <w:ind w:firstLine="709"/>
        <w:contextualSpacing/>
        <w:jc w:val="both"/>
      </w:pPr>
      <w:r w:rsidRPr="00920639">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ED6C1A" w:rsidRPr="00920639" w:rsidRDefault="00146C0C" w:rsidP="00ED6C1A">
      <w:pPr>
        <w:ind w:firstLine="709"/>
        <w:jc w:val="both"/>
      </w:pPr>
      <w:r w:rsidRPr="00920639">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ED6C1A" w:rsidRPr="00920639" w:rsidRDefault="00146C0C" w:rsidP="00ED6C1A">
      <w:pPr>
        <w:autoSpaceDE w:val="0"/>
        <w:autoSpaceDN w:val="0"/>
        <w:adjustRightInd w:val="0"/>
        <w:ind w:firstLine="709"/>
        <w:contextualSpacing/>
        <w:jc w:val="both"/>
      </w:pPr>
      <w:r w:rsidRPr="00920639">
        <w:t>4.1.7. В случае досрочного исполнения Подрядчиком обязательств по настоящему контракту принять и оплатить</w:t>
      </w:r>
      <w:r>
        <w:rPr>
          <w:rStyle w:val="af"/>
        </w:rPr>
        <w:footnoteReference w:id="5"/>
      </w:r>
      <w:r w:rsidRPr="00920639">
        <w:t xml:space="preserve"> Работы в соответствии с установленным в контракте порядком.</w:t>
      </w:r>
    </w:p>
    <w:p w:rsidR="00ED6C1A" w:rsidRPr="00920639" w:rsidRDefault="00146C0C" w:rsidP="00ED6C1A">
      <w:pPr>
        <w:shd w:val="clear" w:color="auto" w:fill="FFFFFF"/>
        <w:tabs>
          <w:tab w:val="left" w:pos="720"/>
        </w:tabs>
        <w:ind w:firstLine="709"/>
        <w:contextualSpacing/>
        <w:jc w:val="both"/>
        <w:rPr>
          <w:b/>
        </w:rPr>
      </w:pPr>
      <w:r w:rsidRPr="00920639">
        <w:rPr>
          <w:b/>
        </w:rPr>
        <w:t>4.2. Заказчик обязан:</w:t>
      </w:r>
    </w:p>
    <w:p w:rsidR="00ED6C1A" w:rsidRPr="00920639" w:rsidRDefault="00146C0C" w:rsidP="00ED6C1A">
      <w:pPr>
        <w:widowControl w:val="0"/>
        <w:shd w:val="clear" w:color="auto" w:fill="FFFFFF"/>
        <w:tabs>
          <w:tab w:val="left" w:pos="713"/>
        </w:tabs>
        <w:autoSpaceDE w:val="0"/>
        <w:autoSpaceDN w:val="0"/>
        <w:adjustRightInd w:val="0"/>
        <w:ind w:firstLine="709"/>
        <w:contextualSpacing/>
        <w:jc w:val="both"/>
      </w:pPr>
      <w:r w:rsidRPr="00920639">
        <w:t>4.2.1.</w:t>
      </w:r>
      <w:r w:rsidRPr="00920639">
        <w:rPr>
          <w:spacing w:val="5"/>
        </w:rPr>
        <w:t xml:space="preserve"> Н</w:t>
      </w:r>
      <w:r w:rsidRPr="00920639">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r w:rsidRPr="00920639">
        <w:rPr>
          <w:color w:val="92D050"/>
        </w:rPr>
        <w:t>.</w:t>
      </w:r>
    </w:p>
    <w:p w:rsidR="00ED6C1A" w:rsidRPr="00920639" w:rsidRDefault="00146C0C" w:rsidP="00ED6C1A">
      <w:pPr>
        <w:tabs>
          <w:tab w:val="left" w:pos="720"/>
        </w:tabs>
        <w:autoSpaceDE w:val="0"/>
        <w:autoSpaceDN w:val="0"/>
        <w:adjustRightInd w:val="0"/>
        <w:ind w:firstLine="709"/>
        <w:jc w:val="both"/>
      </w:pPr>
      <w:r w:rsidRPr="00920639">
        <w:rPr>
          <w:spacing w:val="3"/>
        </w:rPr>
        <w:t xml:space="preserve">4.2.2. </w:t>
      </w:r>
      <w:r w:rsidRPr="00920639">
        <w:t>Подготовить и передать Подрядчику Объект (на период производства Работ), предоставить Подрядчику место подключения к источникам энергоснабжения на время проведения Работ.</w:t>
      </w:r>
    </w:p>
    <w:p w:rsidR="00ED6C1A" w:rsidRPr="00920639" w:rsidRDefault="00146C0C" w:rsidP="00ED6C1A">
      <w:pPr>
        <w:tabs>
          <w:tab w:val="left" w:pos="720"/>
        </w:tabs>
        <w:autoSpaceDE w:val="0"/>
        <w:autoSpaceDN w:val="0"/>
        <w:adjustRightInd w:val="0"/>
        <w:ind w:firstLine="709"/>
        <w:jc w:val="both"/>
      </w:pPr>
      <w:r w:rsidRPr="00920639">
        <w:rPr>
          <w:bCs/>
        </w:rPr>
        <w:t>4</w:t>
      </w:r>
      <w:r w:rsidRPr="00920639">
        <w:t>.2.3. Осуществлять контроль за исполнением Подрядчиком условий контракта в соответствии с законодательством Российской Федерации.</w:t>
      </w:r>
    </w:p>
    <w:p w:rsidR="00ED6C1A" w:rsidRPr="00920639" w:rsidRDefault="00146C0C" w:rsidP="00ED6C1A">
      <w:pPr>
        <w:tabs>
          <w:tab w:val="left" w:pos="720"/>
        </w:tabs>
        <w:autoSpaceDE w:val="0"/>
        <w:autoSpaceDN w:val="0"/>
        <w:adjustRightInd w:val="0"/>
        <w:ind w:firstLine="709"/>
        <w:jc w:val="both"/>
      </w:pPr>
      <w:r w:rsidRPr="00920639">
        <w:t>4.2.4. Совместно с Подрядчиком осуществлять освидетельствование работ, скрываемых последующими работами (далее - скрытые работы).</w:t>
      </w:r>
    </w:p>
    <w:p w:rsidR="00ED6C1A" w:rsidRPr="00920639" w:rsidRDefault="00146C0C" w:rsidP="00ED6C1A">
      <w:pPr>
        <w:tabs>
          <w:tab w:val="left" w:pos="8460"/>
        </w:tabs>
        <w:ind w:firstLine="709"/>
        <w:jc w:val="both"/>
      </w:pPr>
      <w:r w:rsidRPr="00920639">
        <w:t>4.2.5.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ED6C1A" w:rsidRPr="00920639" w:rsidRDefault="00146C0C" w:rsidP="00ED6C1A">
      <w:pPr>
        <w:ind w:firstLine="709"/>
        <w:contextualSpacing/>
        <w:jc w:val="both"/>
      </w:pPr>
      <w:r w:rsidRPr="00920639">
        <w:t>4.2.6.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путем направления уведомления в течение 2 (двух) рабочих дней после обнаружения таких фактов, назначив срок их устранения.</w:t>
      </w:r>
    </w:p>
    <w:p w:rsidR="00ED6C1A" w:rsidRPr="00920639" w:rsidRDefault="00146C0C" w:rsidP="00ED6C1A">
      <w:pPr>
        <w:ind w:firstLine="709"/>
        <w:contextualSpacing/>
        <w:jc w:val="both"/>
      </w:pPr>
      <w:r w:rsidRPr="00920639">
        <w:lastRenderedPageBreak/>
        <w:t>4.2.7.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ED6C1A" w:rsidRPr="00920639" w:rsidRDefault="00146C0C" w:rsidP="00ED6C1A">
      <w:pPr>
        <w:ind w:firstLine="709"/>
        <w:contextualSpacing/>
        <w:jc w:val="both"/>
      </w:pPr>
      <w:r w:rsidRPr="00920639">
        <w:t>4.2.8. Своевременно принять и оплатить</w:t>
      </w:r>
      <w:r w:rsidRPr="00920639">
        <w:rPr>
          <w:vertAlign w:val="superscript"/>
        </w:rPr>
        <w:t>5</w:t>
      </w:r>
      <w:r w:rsidRPr="00920639">
        <w:t xml:space="preserve"> выполненные Работы в соответствии с условиями настоящего контракта.</w:t>
      </w:r>
    </w:p>
    <w:p w:rsidR="00ED6C1A" w:rsidRPr="00920639" w:rsidRDefault="00146C0C" w:rsidP="00ED6C1A">
      <w:pPr>
        <w:ind w:firstLine="709"/>
        <w:contextualSpacing/>
        <w:jc w:val="both"/>
      </w:pPr>
      <w:r w:rsidRPr="00920639">
        <w:t xml:space="preserve">4.2.9. В случае просрочки исполнения Подрядчиком обязательств (в том числе гарантийных </w:t>
      </w:r>
      <w:r w:rsidRPr="00920639">
        <w:rPr>
          <w:bCs/>
        </w:rPr>
        <w:t>обязательств</w:t>
      </w:r>
      <w:r w:rsidRPr="00920639">
        <w:t xml:space="preserve">,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контрактом, за неисполнение (ненадлежащее исполнение) Подрядчиком своих обязательств (в том числе гарантийных обязательств, если таковые установлены) по настоящему контракту </w:t>
      </w:r>
      <w:r w:rsidRPr="00920639">
        <w:rPr>
          <w:bCs/>
        </w:rPr>
        <w:t>(за исключением неустойки, подлежащей списанию в случаях и порядке, которые установлены Правительством Российской Федерации).</w:t>
      </w:r>
    </w:p>
    <w:p w:rsidR="00ED6C1A" w:rsidRPr="00920639" w:rsidRDefault="00146C0C" w:rsidP="00ED6C1A">
      <w:pPr>
        <w:ind w:firstLine="709"/>
        <w:jc w:val="both"/>
      </w:pPr>
      <w:r w:rsidRPr="00920639">
        <w:t xml:space="preserve">4.2.10. В случае неуплаты Подрядчиком в добровольном порядке предусмотренных контрактом сумм неустойки за неисполнение своих обязательств </w:t>
      </w:r>
      <w:r w:rsidRPr="00920639">
        <w:rPr>
          <w:bCs/>
        </w:rPr>
        <w:t>(за исключением неустойки, подлежащей списанию в случаях и порядке, которые установлены Правительством Российской Федерации)</w:t>
      </w:r>
      <w:r w:rsidRPr="00920639">
        <w:t xml:space="preserve"> взыскивать их в судебном порядке либо производить оплату по контракту в соответствии с п. 9.6 настоящего контракта.</w:t>
      </w:r>
    </w:p>
    <w:p w:rsidR="00ED6C1A" w:rsidRPr="00920639" w:rsidRDefault="00146C0C" w:rsidP="00ED6C1A">
      <w:pPr>
        <w:ind w:firstLine="709"/>
        <w:contextualSpacing/>
        <w:jc w:val="both"/>
      </w:pPr>
      <w:r w:rsidRPr="00920639">
        <w:t>4.2.11.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п.9.6 настоящего контракта либо отсутствовала возможность для оплаты по контракту в соответствии с п.9.6 настоящего контракта.</w:t>
      </w:r>
    </w:p>
    <w:p w:rsidR="00ED6C1A" w:rsidRPr="00920639" w:rsidRDefault="00146C0C" w:rsidP="00ED6C1A">
      <w:pPr>
        <w:tabs>
          <w:tab w:val="left" w:pos="709"/>
        </w:tabs>
        <w:autoSpaceDE w:val="0"/>
        <w:autoSpaceDN w:val="0"/>
        <w:adjustRightInd w:val="0"/>
        <w:ind w:firstLine="709"/>
        <w:jc w:val="both"/>
      </w:pPr>
      <w:r w:rsidRPr="00920639">
        <w:t>4.2.12.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предусмотренных контрактом, (за исключением неустойки, подлежащей списанию в случаях и порядке, которые установлены Правительством Российской Федерации), и Подрядчиком такая неустойка не оплачена, в том числе и в порядке, предусмотренном п.9.6 настоящего контракта.</w:t>
      </w:r>
    </w:p>
    <w:p w:rsidR="00ED6C1A" w:rsidRPr="00920639" w:rsidRDefault="00146C0C" w:rsidP="00ED6C1A">
      <w:pPr>
        <w:ind w:firstLine="709"/>
        <w:contextualSpacing/>
        <w:jc w:val="both"/>
      </w:pPr>
      <w:r w:rsidRPr="00920639">
        <w:t>4.2.13. В случае если на дату окончания срока исполнения контракта имеются основания требовать от Подрядчика оплаты неустойки за неисполнение или ненадлежащее исполнение обязательств по контракту:</w:t>
      </w:r>
    </w:p>
    <w:p w:rsidR="00ED6C1A" w:rsidRPr="00920639" w:rsidRDefault="00146C0C" w:rsidP="00ED6C1A">
      <w:pPr>
        <w:ind w:firstLine="709"/>
        <w:jc w:val="both"/>
      </w:pPr>
      <w:r w:rsidRPr="00920639">
        <w:t>4.2.13.1. В течение 10 дней с даты окончания срока исполнения контракта направить Подрядчику уведомление с требованием оплаты в течение 30 дней с даты получения уведомления неустойки, рассчитанной в соответствии с требованиями законодательства и условиями контракта за весь период просрочки исполнения.</w:t>
      </w:r>
    </w:p>
    <w:p w:rsidR="00ED6C1A" w:rsidRPr="00CB0083" w:rsidRDefault="00146C0C" w:rsidP="00ED6C1A">
      <w:pPr>
        <w:ind w:firstLine="709"/>
        <w:jc w:val="both"/>
        <w:rPr>
          <w:color w:val="FF0000"/>
        </w:rPr>
      </w:pPr>
      <w:r w:rsidRPr="00920639">
        <w:t>4.2.13.2. При неоплате в установленный срок Подрядчиком неустойки не позднее 10 дней с даты истечения срока для оплаты неустойки, указанного в уведомлении (в случае если оплата по контракту не была произведена в соответствии с п. 9.6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ED6C1A" w:rsidRPr="00920639" w:rsidRDefault="00146C0C" w:rsidP="00ED6C1A">
      <w:pPr>
        <w:ind w:firstLine="709"/>
        <w:jc w:val="both"/>
        <w:rPr>
          <w:b/>
        </w:rPr>
      </w:pPr>
      <w:r w:rsidRPr="00920639">
        <w:rPr>
          <w:b/>
        </w:rPr>
        <w:t>4.3. Подрядчик вправе:</w:t>
      </w:r>
    </w:p>
    <w:p w:rsidR="00ED6C1A" w:rsidRPr="00920639" w:rsidRDefault="00146C0C" w:rsidP="00ED6C1A">
      <w:pPr>
        <w:ind w:firstLine="709"/>
        <w:jc w:val="both"/>
      </w:pPr>
      <w:r w:rsidRPr="00920639">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ED6C1A" w:rsidRPr="00920639" w:rsidRDefault="00146C0C" w:rsidP="00ED6C1A">
      <w:pPr>
        <w:autoSpaceDE w:val="0"/>
        <w:autoSpaceDN w:val="0"/>
        <w:adjustRightInd w:val="0"/>
        <w:ind w:firstLine="709"/>
        <w:contextualSpacing/>
        <w:jc w:val="both"/>
      </w:pPr>
      <w:r w:rsidRPr="00920639">
        <w:t>4.3.2.</w:t>
      </w:r>
      <w:r w:rsidRPr="00920639">
        <w:rPr>
          <w:vertAlign w:val="superscript"/>
        </w:rPr>
        <w:t>3</w:t>
      </w:r>
      <w:r w:rsidRPr="00920639">
        <w:t xml:space="preserve"> Требовать своевременной оплаты выполненных Работ в соответствии с условиями настоящего контракта.</w:t>
      </w:r>
    </w:p>
    <w:p w:rsidR="00ED6C1A" w:rsidRPr="00920639" w:rsidRDefault="00146C0C" w:rsidP="00ED6C1A">
      <w:pPr>
        <w:autoSpaceDE w:val="0"/>
        <w:autoSpaceDN w:val="0"/>
        <w:adjustRightInd w:val="0"/>
        <w:ind w:firstLine="709"/>
        <w:contextualSpacing/>
        <w:jc w:val="both"/>
      </w:pPr>
      <w:r w:rsidRPr="00920639">
        <w:lastRenderedPageBreak/>
        <w:t>4.3.3. Завершить Работы в более короткий срок, чем предусмотрено настоящим контрактом по согласованию с Заказчиком.</w:t>
      </w:r>
    </w:p>
    <w:p w:rsidR="00ED6C1A" w:rsidRPr="00920639" w:rsidRDefault="00146C0C" w:rsidP="00ED6C1A">
      <w:pPr>
        <w:autoSpaceDE w:val="0"/>
        <w:autoSpaceDN w:val="0"/>
        <w:adjustRightInd w:val="0"/>
        <w:ind w:firstLine="709"/>
        <w:contextualSpacing/>
        <w:jc w:val="both"/>
      </w:pPr>
      <w:r w:rsidRPr="00920639">
        <w:t>4.3.4. Требовать своевременного подписания Заказчиком документа о приемке в единой                 информационной системе в сфере закупок (далее - документ о приемке) на основании представленных Подрядчиком отчетных документов и при условии истечения срока, указанного в настоящем контракте.</w:t>
      </w:r>
    </w:p>
    <w:p w:rsidR="00ED6C1A" w:rsidRPr="00920639" w:rsidRDefault="00146C0C" w:rsidP="00ED6C1A">
      <w:pPr>
        <w:autoSpaceDE w:val="0"/>
        <w:autoSpaceDN w:val="0"/>
        <w:adjustRightInd w:val="0"/>
        <w:ind w:firstLine="709"/>
        <w:contextualSpacing/>
        <w:jc w:val="both"/>
      </w:pPr>
      <w:r w:rsidRPr="00920639">
        <w:t>4.3.5.</w:t>
      </w:r>
      <w:r w:rsidRPr="00920639">
        <w:rPr>
          <w:color w:val="F79646"/>
        </w:rPr>
        <w:t xml:space="preserve"> </w:t>
      </w:r>
      <w:r w:rsidRPr="00920639">
        <w:t xml:space="preserve">Привлекать к выполнению Работ, указанных в контракте, субподрядчиков. </w:t>
      </w:r>
    </w:p>
    <w:p w:rsidR="00ED6C1A" w:rsidRPr="00920639" w:rsidRDefault="00146C0C" w:rsidP="00ED6C1A">
      <w:pPr>
        <w:autoSpaceDE w:val="0"/>
        <w:autoSpaceDN w:val="0"/>
        <w:adjustRightInd w:val="0"/>
        <w:ind w:firstLine="709"/>
        <w:contextualSpacing/>
        <w:jc w:val="both"/>
      </w:pPr>
      <w:r w:rsidRPr="00920639">
        <w:t>Субподрядчик должен соответствовать требованиям, предъявляемым законодательством Российской Федерации к лицам, осуществляющим соответствующие Работы.</w:t>
      </w:r>
    </w:p>
    <w:p w:rsidR="00ED6C1A" w:rsidRPr="00CB0083" w:rsidRDefault="00146C0C" w:rsidP="00ED6C1A">
      <w:pPr>
        <w:ind w:firstLine="709"/>
        <w:jc w:val="both"/>
        <w:rPr>
          <w:color w:val="FF0000"/>
        </w:rPr>
      </w:pPr>
      <w:r w:rsidRPr="00920639">
        <w:t xml:space="preserve">4.3.6. Требовать возмещения уплаты неустоек (штрафов, пеней) в соответствии с разделом 9 контракта. </w:t>
      </w:r>
    </w:p>
    <w:p w:rsidR="00ED6C1A" w:rsidRPr="00920639" w:rsidRDefault="00146C0C" w:rsidP="00ED6C1A">
      <w:pPr>
        <w:shd w:val="clear" w:color="auto" w:fill="FFFFFF"/>
        <w:tabs>
          <w:tab w:val="left" w:leader="underscore" w:pos="10598"/>
        </w:tabs>
        <w:ind w:firstLine="709"/>
        <w:contextualSpacing/>
        <w:jc w:val="both"/>
        <w:rPr>
          <w:b/>
        </w:rPr>
      </w:pPr>
      <w:r w:rsidRPr="00920639">
        <w:rPr>
          <w:b/>
        </w:rPr>
        <w:t>4.4. Подрядчик обязан:</w:t>
      </w:r>
    </w:p>
    <w:p w:rsidR="00ED6C1A" w:rsidRPr="00920639" w:rsidRDefault="00146C0C" w:rsidP="00ED6C1A">
      <w:pPr>
        <w:pStyle w:val="af0"/>
        <w:spacing w:after="0"/>
        <w:ind w:firstLine="709"/>
        <w:contextualSpacing/>
        <w:rPr>
          <w:bCs/>
          <w:szCs w:val="24"/>
        </w:rPr>
      </w:pPr>
      <w:r w:rsidRPr="00920639">
        <w:rPr>
          <w:bCs/>
          <w:szCs w:val="24"/>
        </w:rPr>
        <w:t>4.4.1.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r w:rsidRPr="00920639">
        <w:rPr>
          <w:bCs/>
        </w:rPr>
        <w:t xml:space="preserve"> Указанное  должностное  лицо должно  иметь квалификацию, соответствующую требованиям действующего законодательства.</w:t>
      </w:r>
    </w:p>
    <w:p w:rsidR="00ED6C1A" w:rsidRPr="00920639" w:rsidRDefault="00146C0C" w:rsidP="00ED6C1A">
      <w:pPr>
        <w:tabs>
          <w:tab w:val="left" w:leader="underscore" w:pos="10598"/>
        </w:tabs>
        <w:ind w:firstLine="709"/>
        <w:jc w:val="both"/>
      </w:pPr>
      <w:r w:rsidRPr="00920639">
        <w:t>4.4.2. Выполнить все Работы, предусмотренные по настоящему контракту в соответствии с Технической частью, в сроки, установленные в настоящем контракте.</w:t>
      </w:r>
    </w:p>
    <w:p w:rsidR="00ED6C1A" w:rsidRPr="00920639" w:rsidRDefault="00146C0C" w:rsidP="00ED6C1A">
      <w:pPr>
        <w:autoSpaceDE w:val="0"/>
        <w:autoSpaceDN w:val="0"/>
        <w:adjustRightInd w:val="0"/>
        <w:ind w:firstLine="709"/>
        <w:jc w:val="both"/>
        <w:rPr>
          <w:rFonts w:eastAsia="Calibri"/>
          <w:lang w:eastAsia="en-US"/>
        </w:rPr>
      </w:pPr>
      <w:r w:rsidRPr="00920639">
        <w:t xml:space="preserve">4.4.3. </w:t>
      </w:r>
      <w:r w:rsidRPr="00920639">
        <w:rPr>
          <w:rFonts w:eastAsia="Calibri"/>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ED6C1A" w:rsidRPr="00920639" w:rsidRDefault="00146C0C" w:rsidP="00ED6C1A">
      <w:pPr>
        <w:ind w:firstLine="709"/>
        <w:jc w:val="both"/>
      </w:pPr>
      <w:r w:rsidRPr="00920639">
        <w:t xml:space="preserve">4.4.4. </w:t>
      </w:r>
      <w:r w:rsidRPr="00920639">
        <w:rPr>
          <w:rFonts w:eastAsia="Calibri"/>
          <w:lang w:eastAsia="en-US"/>
        </w:rPr>
        <w:t xml:space="preserve">Производить Работы в соответствии с </w:t>
      </w:r>
      <w:r w:rsidRPr="00920639">
        <w:rPr>
          <w:rFonts w:eastAsia="Calibri"/>
          <w:bCs/>
          <w:lang w:eastAsia="en-US"/>
        </w:rPr>
        <w:t>требованиями законодательства Российской Федерации, требованиями  технических регламентов,  стандартов, санитарных норм и правил.</w:t>
      </w:r>
    </w:p>
    <w:p w:rsidR="00ED6C1A" w:rsidRPr="00920639" w:rsidRDefault="00146C0C" w:rsidP="00ED6C1A">
      <w:pPr>
        <w:ind w:firstLine="709"/>
        <w:jc w:val="both"/>
      </w:pPr>
      <w:r w:rsidRPr="00920639">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ED6C1A" w:rsidRPr="00920639" w:rsidRDefault="00146C0C" w:rsidP="00ED6C1A">
      <w:pPr>
        <w:ind w:firstLine="709"/>
        <w:jc w:val="both"/>
      </w:pPr>
      <w:r w:rsidRPr="00920639">
        <w:t xml:space="preserve">4.4.6. Осуществлять строительный контроль, предусмотренный законодательством Российской Федерации о градостроительной деятельности,  обеспечивать соблюдение требований технических регламентов, техники безопасности в процессе указанных Работ и нести  ответственность за качество выполненных Работ и их соответствие указанным  требованиям. </w:t>
      </w:r>
    </w:p>
    <w:p w:rsidR="00ED6C1A" w:rsidRPr="00920639" w:rsidRDefault="00146C0C" w:rsidP="00ED6C1A">
      <w:pPr>
        <w:ind w:firstLine="709"/>
        <w:jc w:val="both"/>
      </w:pPr>
      <w:r w:rsidRPr="00920639">
        <w:t xml:space="preserve">4.4.7. Обеспечить Объект  необходимыми строительными материалами, оборудованием, изделиями, комплектующими изделиями (далее – материалы). Вести постоянный контроль за качеством материалов, осуществлять проверку их качества. </w:t>
      </w:r>
    </w:p>
    <w:p w:rsidR="00ED6C1A" w:rsidRPr="00920639" w:rsidRDefault="00146C0C" w:rsidP="00ED6C1A">
      <w:pPr>
        <w:ind w:firstLine="709"/>
        <w:jc w:val="both"/>
      </w:pPr>
      <w:r w:rsidRPr="00920639">
        <w:t>4.4.8. Обеспечивать представителям Заказчика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предоставлять по их требованию исполнительную документацию, другую необходимую документацию, отчеты о ходе выполнения Работ.</w:t>
      </w:r>
    </w:p>
    <w:p w:rsidR="00ED6C1A" w:rsidRPr="00920639" w:rsidRDefault="00146C0C" w:rsidP="00ED6C1A">
      <w:pPr>
        <w:widowControl w:val="0"/>
        <w:autoSpaceDE w:val="0"/>
        <w:autoSpaceDN w:val="0"/>
        <w:adjustRightInd w:val="0"/>
        <w:ind w:firstLine="709"/>
        <w:jc w:val="both"/>
      </w:pPr>
      <w:r w:rsidRPr="00920639">
        <w:t>4.4.9. Извещать Заказчика за 3 рабочих дня в письменной форме о сроках завершения Работ, которые подлежат проверке, о выполнении скрытых Работ, которые должны быть освидетельствованы.</w:t>
      </w:r>
      <w:r w:rsidRPr="00920639">
        <w:rPr>
          <w:bCs/>
        </w:rPr>
        <w:t xml:space="preserve"> Приступать к выполнению последующих Работ только после приемки Заказчиком указанных  Работ, подписания актов освидетельствования скрытых Работ.</w:t>
      </w:r>
    </w:p>
    <w:p w:rsidR="00ED6C1A" w:rsidRPr="00920639" w:rsidRDefault="00146C0C" w:rsidP="00ED6C1A">
      <w:pPr>
        <w:shd w:val="clear" w:color="auto" w:fill="FFFFFF"/>
        <w:tabs>
          <w:tab w:val="left" w:pos="720"/>
        </w:tabs>
        <w:jc w:val="both"/>
        <w:rPr>
          <w:bCs/>
        </w:rPr>
      </w:pPr>
      <w:r w:rsidRPr="00920639">
        <w:rPr>
          <w:bCs/>
        </w:rPr>
        <w:tab/>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ED6C1A" w:rsidRPr="00920639" w:rsidRDefault="00146C0C" w:rsidP="00ED6C1A">
      <w:pPr>
        <w:ind w:firstLine="709"/>
        <w:contextualSpacing/>
        <w:jc w:val="both"/>
      </w:pPr>
      <w:r w:rsidRPr="00920639">
        <w:t xml:space="preserve">4.4.10. </w:t>
      </w:r>
      <w:r w:rsidRPr="00920639">
        <w:rPr>
          <w:bCs/>
        </w:rPr>
        <w:t xml:space="preserve">Осуществлять контроль за производством Работ, выполняемым </w:t>
      </w:r>
      <w:r w:rsidRPr="00920639">
        <w:t xml:space="preserve">субподрядчиками.  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утвержденным </w:t>
      </w:r>
      <w:r w:rsidRPr="00920639">
        <w:rPr>
          <w:color w:val="000000"/>
        </w:rPr>
        <w:t>Приказом Министерства здравоохранения и социального развития РФ от 06.04</w:t>
      </w:r>
      <w:r w:rsidRPr="00920639">
        <w:rPr>
          <w:b/>
          <w:color w:val="000000"/>
        </w:rPr>
        <w:t>.</w:t>
      </w:r>
      <w:r w:rsidRPr="00920639">
        <w:rPr>
          <w:color w:val="000000"/>
        </w:rPr>
        <w:t xml:space="preserve">2007 № 243, </w:t>
      </w:r>
      <w:r w:rsidRPr="00920639">
        <w:t>имеющих соответствующий разряд и прошедших медицинское освидетельствование в случаях, установленных правовыми актами в соответствующей сфере.</w:t>
      </w:r>
    </w:p>
    <w:p w:rsidR="00ED6C1A" w:rsidRPr="00920639" w:rsidRDefault="00146C0C" w:rsidP="00ED6C1A">
      <w:pPr>
        <w:ind w:firstLine="709"/>
        <w:contextualSpacing/>
        <w:jc w:val="both"/>
      </w:pPr>
      <w:r w:rsidRPr="00920639">
        <w:lastRenderedPageBreak/>
        <w:t>Не привлекать и не допускать привлечения субподрядчиками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ED6C1A" w:rsidRPr="00920639" w:rsidRDefault="00146C0C" w:rsidP="00ED6C1A">
      <w:pPr>
        <w:ind w:firstLine="709"/>
        <w:jc w:val="both"/>
      </w:pPr>
      <w:r w:rsidRPr="00920639">
        <w:t>Нести полную ответственность перед Заказчиком за неисполнение или ненадлежащее исполнение обязательств субподрядчиками.</w:t>
      </w:r>
    </w:p>
    <w:p w:rsidR="00ED6C1A" w:rsidRPr="00920639" w:rsidRDefault="00146C0C" w:rsidP="00ED6C1A">
      <w:pPr>
        <w:ind w:firstLine="709"/>
        <w:jc w:val="both"/>
        <w:rPr>
          <w:bCs/>
        </w:rPr>
      </w:pPr>
      <w:r w:rsidRPr="00920639">
        <w:rPr>
          <w:bCs/>
        </w:rPr>
        <w:t>4.4.11.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ED6C1A" w:rsidRPr="00920639" w:rsidRDefault="00146C0C" w:rsidP="00ED6C1A">
      <w:pPr>
        <w:ind w:firstLine="709"/>
        <w:jc w:val="both"/>
      </w:pPr>
      <w:r w:rsidRPr="00920639">
        <w:rPr>
          <w:bCs/>
        </w:rPr>
        <w:t xml:space="preserve">4.4.12. </w:t>
      </w:r>
      <w:r w:rsidRPr="00920639">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ED6C1A" w:rsidRPr="00920639" w:rsidRDefault="00146C0C" w:rsidP="00ED6C1A">
      <w:pPr>
        <w:ind w:firstLine="709"/>
        <w:jc w:val="both"/>
      </w:pPr>
      <w:r w:rsidRPr="00920639">
        <w:t xml:space="preserve">4.4.13.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ED6C1A" w:rsidRPr="00920639" w:rsidRDefault="00146C0C" w:rsidP="00ED6C1A">
      <w:pPr>
        <w:shd w:val="clear" w:color="auto" w:fill="FFFFFF"/>
        <w:tabs>
          <w:tab w:val="left" w:pos="720"/>
        </w:tabs>
        <w:ind w:firstLine="709"/>
        <w:jc w:val="both"/>
      </w:pPr>
      <w:r w:rsidRPr="00920639">
        <w:rPr>
          <w:bCs/>
        </w:rPr>
        <w:t>4.4.14. Обеспечить охрану материалов, оборудования до завершения Работ и приемки Заказчиком выполненных</w:t>
      </w:r>
      <w:r w:rsidRPr="00920639">
        <w:t xml:space="preserve"> Работ.</w:t>
      </w:r>
    </w:p>
    <w:p w:rsidR="00ED6C1A" w:rsidRPr="00920639" w:rsidRDefault="00146C0C" w:rsidP="00ED6C1A">
      <w:pPr>
        <w:shd w:val="clear" w:color="auto" w:fill="FFFFFF"/>
        <w:tabs>
          <w:tab w:val="left" w:pos="720"/>
        </w:tabs>
        <w:ind w:firstLine="709"/>
        <w:jc w:val="both"/>
      </w:pPr>
      <w:r w:rsidRPr="00920639">
        <w:t>4.4.15.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ED6C1A" w:rsidRPr="00920639" w:rsidRDefault="00146C0C" w:rsidP="00ED6C1A">
      <w:pPr>
        <w:tabs>
          <w:tab w:val="left" w:pos="720"/>
        </w:tabs>
        <w:ind w:firstLine="709"/>
        <w:jc w:val="both"/>
      </w:pPr>
      <w:r w:rsidRPr="00920639">
        <w:rPr>
          <w:bCs/>
        </w:rPr>
        <w:t xml:space="preserve">4.4.16. </w:t>
      </w:r>
      <w:r w:rsidRPr="00920639">
        <w:t>Предоставлять по запросу Заказчика в сроки, указанные в таком запросе, информацию о ходе исполнения обязательств по настоящему контракту.</w:t>
      </w:r>
    </w:p>
    <w:p w:rsidR="00ED6C1A" w:rsidRPr="00920639" w:rsidRDefault="00146C0C" w:rsidP="00ED6C1A">
      <w:pPr>
        <w:ind w:firstLine="709"/>
        <w:jc w:val="both"/>
      </w:pPr>
      <w:r w:rsidRPr="00920639">
        <w:t>4.4.17.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ED6C1A" w:rsidRPr="00920639" w:rsidRDefault="00146C0C" w:rsidP="00ED6C1A">
      <w:pPr>
        <w:autoSpaceDE w:val="0"/>
        <w:autoSpaceDN w:val="0"/>
        <w:adjustRightInd w:val="0"/>
        <w:ind w:firstLine="708"/>
        <w:jc w:val="both"/>
        <w:rPr>
          <w:rFonts w:eastAsia="Calibri"/>
          <w:lang w:eastAsia="en-US"/>
        </w:rPr>
      </w:pPr>
      <w:r w:rsidRPr="00920639">
        <w:t>4.4.18. В случае если настоящим контрактом предусмотрено обеспечение исполнения контракта, п</w:t>
      </w:r>
      <w:r w:rsidRPr="00920639">
        <w:rPr>
          <w:rFonts w:eastAsia="Calibri"/>
          <w:lang w:eastAsia="en-US"/>
        </w:rPr>
        <w:t xml:space="preserve">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новое обеспечение исполнения контракта в случае отзыва в соответствии с </w:t>
      </w:r>
      <w:hyperlink r:id="rId10" w:history="1">
        <w:r w:rsidRPr="00920639">
          <w:rPr>
            <w:rFonts w:eastAsia="Calibri"/>
            <w:lang w:eastAsia="en-US"/>
          </w:rPr>
          <w:t>законодательством</w:t>
        </w:r>
      </w:hyperlink>
      <w:r w:rsidRPr="00920639">
        <w:rPr>
          <w:rFonts w:eastAsia="Calibri"/>
          <w:lang w:eastAsia="en-US"/>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w:t>
      </w:r>
    </w:p>
    <w:p w:rsidR="00ED6C1A" w:rsidRPr="00920639" w:rsidRDefault="00146C0C" w:rsidP="00ED6C1A">
      <w:pPr>
        <w:ind w:firstLine="709"/>
        <w:jc w:val="both"/>
      </w:pPr>
      <w:r w:rsidRPr="00920639">
        <w:t>4.4.19. Исполнять иные обязательства, предусмотренные действующим законодательством и контрактом.</w:t>
      </w:r>
    </w:p>
    <w:p w:rsidR="00ED6C1A" w:rsidRPr="00920639" w:rsidRDefault="00146C0C" w:rsidP="00ED6C1A">
      <w:pPr>
        <w:ind w:firstLine="709"/>
        <w:jc w:val="both"/>
      </w:pPr>
      <w:r w:rsidRPr="00920639">
        <w:t>4.4.20. Являться ч</w:t>
      </w:r>
      <w:r w:rsidRPr="00920639">
        <w:rPr>
          <w:rFonts w:eastAsia="Calibri"/>
        </w:rPr>
        <w:t xml:space="preserve">леном саморегулируемой организации, основанной на членстве лиц, осуществляющих строительство, в соответствии с требованиями ч. 3 ст. 55.6 Градостроительного кодекса Российской Федерации </w:t>
      </w:r>
      <w:r w:rsidRPr="00920639">
        <w:t>и соответствовать уровню ответственности члена саморегулируемой организации, основанной на членстве лиц, осуществляющих строительство, предусмотренному ч. 12 и    ч. 13 ст. 55.16 Градостроительного кодекса Российской Федерации, в зависимости от цены настоящего контракта. Выполнение работ по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включенными в национальный реестр специалистов в области строительства.</w:t>
      </w:r>
    </w:p>
    <w:p w:rsidR="00ED6C1A" w:rsidRPr="00920639" w:rsidRDefault="00146C0C" w:rsidP="00ED6C1A">
      <w:pPr>
        <w:autoSpaceDE w:val="0"/>
        <w:autoSpaceDN w:val="0"/>
        <w:adjustRightInd w:val="0"/>
        <w:ind w:firstLine="709"/>
        <w:jc w:val="both"/>
      </w:pPr>
      <w:r w:rsidRPr="00920639">
        <w:rPr>
          <w:rFonts w:eastAsia="Calibri"/>
        </w:rPr>
        <w:t xml:space="preserve">Указанные в настоящем пункте требования </w:t>
      </w:r>
      <w:r w:rsidRPr="00920639">
        <w:t>не распространяются на следующие случаи:</w:t>
      </w:r>
    </w:p>
    <w:p w:rsidR="00ED6C1A" w:rsidRPr="00920639" w:rsidRDefault="00146C0C" w:rsidP="00ED6C1A">
      <w:pPr>
        <w:autoSpaceDE w:val="0"/>
        <w:autoSpaceDN w:val="0"/>
        <w:adjustRightInd w:val="0"/>
        <w:ind w:firstLine="709"/>
        <w:jc w:val="both"/>
        <w:rPr>
          <w:rFonts w:eastAsia="Calibri"/>
        </w:rPr>
      </w:pPr>
      <w:r w:rsidRPr="00920639">
        <w:rPr>
          <w:rFonts w:eastAsia="Calibri"/>
        </w:rPr>
        <w:t>а) предусмотренные ч. 2.2 ст. 52 Градостроительного кодекса РФ;</w:t>
      </w:r>
    </w:p>
    <w:p w:rsidR="00ED6C1A" w:rsidRPr="00920639" w:rsidRDefault="00146C0C" w:rsidP="00ED6C1A">
      <w:pPr>
        <w:ind w:firstLine="709"/>
        <w:jc w:val="both"/>
      </w:pPr>
      <w:r w:rsidRPr="00920639">
        <w:t>б) если цена контракта не превышает 10 млн. рублей.</w:t>
      </w:r>
    </w:p>
    <w:p w:rsidR="00ED6C1A" w:rsidRPr="00920639" w:rsidRDefault="00146C0C" w:rsidP="00ED6C1A">
      <w:pPr>
        <w:ind w:firstLine="709"/>
        <w:jc w:val="both"/>
      </w:pPr>
      <w:r w:rsidRPr="00920639">
        <w:t xml:space="preserve">4.4.20.1. </w:t>
      </w:r>
      <w:r w:rsidRPr="00920639">
        <w:rPr>
          <w:rFonts w:eastAsia="Calibri"/>
        </w:rPr>
        <w:t xml:space="preserve">Если Подрядчик (субподрядчик) планирует выполнять </w:t>
      </w:r>
      <w:r w:rsidRPr="00920639">
        <w:t xml:space="preserve">определенные виды работ, предусмотренные </w:t>
      </w:r>
      <w:r w:rsidRPr="00920639">
        <w:rPr>
          <w:rFonts w:eastAsia="Calibri"/>
        </w:rPr>
        <w:t>ведомостями объемов работ (дефектными  ведомостями, описями работ) и локальными сметными расчетами</w:t>
      </w:r>
      <w:r w:rsidRPr="00920639">
        <w:t>, в том числе по монтажу, техническому обслуживанию и ремонту средств обеспечения пожарной безопасности зданий и сооружений, требующих для их выполнения соответствующих лицензий или иных разрешительных документов, то Подрядчик (субподрядчик) должен соответствовать требованиям, предъявляемым законодательством Российской Федерации к лицам, осуществляющим такие Работы.</w:t>
      </w:r>
    </w:p>
    <w:p w:rsidR="00ED6C1A" w:rsidRPr="00920639" w:rsidRDefault="00146C0C" w:rsidP="00ED6C1A">
      <w:pPr>
        <w:ind w:firstLine="709"/>
        <w:jc w:val="both"/>
      </w:pPr>
      <w:r w:rsidRPr="00920639">
        <w:lastRenderedPageBreak/>
        <w:t>При окончании срока действия документов, предусмотренных настоящим пунктом контракта, до исполнения обязательств по контракту Подрядчик (субподрядчик) в установленные законодательством Российской Федерации сроки обязан обеспечить продление их действия.</w:t>
      </w:r>
    </w:p>
    <w:p w:rsidR="00ED6C1A" w:rsidRPr="00920639" w:rsidRDefault="00146C0C" w:rsidP="00F34863">
      <w:pPr>
        <w:autoSpaceDE w:val="0"/>
        <w:autoSpaceDN w:val="0"/>
        <w:adjustRightInd w:val="0"/>
        <w:ind w:firstLine="709"/>
        <w:contextualSpacing/>
        <w:jc w:val="both"/>
      </w:pPr>
      <w:r w:rsidRPr="00920639">
        <w:t xml:space="preserve"> </w:t>
      </w:r>
      <w:r w:rsidR="00F34863">
        <w:t xml:space="preserve">     </w:t>
      </w:r>
      <w:r w:rsidRPr="00920639">
        <w:rPr>
          <w:b/>
        </w:rPr>
        <w:t>5. СРОКИ, МЕСТО И УСЛОВИЯ ВЫПОЛНЕНИЯ РАБОТ</w:t>
      </w:r>
    </w:p>
    <w:p w:rsidR="00ED6C1A" w:rsidRPr="00AB1416" w:rsidRDefault="00146C0C" w:rsidP="009520C3">
      <w:pPr>
        <w:ind w:firstLine="567"/>
        <w:jc w:val="both"/>
      </w:pPr>
      <w:r w:rsidRPr="00920639">
        <w:t xml:space="preserve">5.1. Срок выполнения (завершения) Работ: </w:t>
      </w:r>
      <w:r w:rsidR="00AB1416" w:rsidRPr="00AB1416">
        <w:t>в течение 30 дней с момента подписания контракта</w:t>
      </w:r>
    </w:p>
    <w:p w:rsidR="00AB1416" w:rsidRDefault="00146C0C" w:rsidP="009520C3">
      <w:pPr>
        <w:ind w:firstLine="567"/>
        <w:jc w:val="both"/>
      </w:pPr>
      <w:r w:rsidRPr="00AB1416">
        <w:t xml:space="preserve">5.1.1. Дата начала исполнения контракта: </w:t>
      </w:r>
      <w:r w:rsidR="00AB1416" w:rsidRPr="00AB1416">
        <w:t>с момента</w:t>
      </w:r>
      <w:r w:rsidR="00AB1416">
        <w:t xml:space="preserve"> подписания контракта</w:t>
      </w:r>
    </w:p>
    <w:p w:rsidR="00565225" w:rsidRPr="00920639" w:rsidRDefault="00146C0C" w:rsidP="009520C3">
      <w:pPr>
        <w:ind w:firstLine="567"/>
        <w:jc w:val="both"/>
      </w:pPr>
      <w:r w:rsidRPr="000B7E27">
        <w:t xml:space="preserve">Дата окончания исполнения контракта: </w:t>
      </w:r>
      <w:r w:rsidR="008343C8" w:rsidRPr="000B7E27">
        <w:rPr>
          <w:noProof/>
        </w:rPr>
        <w:t>31.</w:t>
      </w:r>
      <w:r w:rsidR="0023185F" w:rsidRPr="000B7E27">
        <w:rPr>
          <w:noProof/>
        </w:rPr>
        <w:t>12</w:t>
      </w:r>
      <w:r w:rsidR="00945E3D">
        <w:rPr>
          <w:noProof/>
        </w:rPr>
        <w:t>.2024</w:t>
      </w:r>
      <w:r w:rsidR="0023185F" w:rsidRPr="000B7E27">
        <w:rPr>
          <w:noProof/>
        </w:rPr>
        <w:t xml:space="preserve"> г</w:t>
      </w:r>
      <w:r w:rsidRPr="000B7E27">
        <w:t>.</w:t>
      </w:r>
    </w:p>
    <w:p w:rsidR="009520C3" w:rsidRDefault="00146C0C" w:rsidP="00E014C3">
      <w:r w:rsidRPr="00920639">
        <w:t xml:space="preserve">5.2. Место выполнения Работ: </w:t>
      </w:r>
      <w:bookmarkStart w:id="11" w:name="P110"/>
      <w:bookmarkEnd w:id="11"/>
      <w:r w:rsidR="00E014C3" w:rsidRPr="00060DDA">
        <w:t>680504, Хабаровский край, Хабаровский район, р.п. Корфовский, ул. Таежная, 8</w:t>
      </w:r>
    </w:p>
    <w:p w:rsidR="00ED6C1A" w:rsidRPr="00920639" w:rsidRDefault="00146C0C" w:rsidP="009520C3">
      <w:pPr>
        <w:ind w:firstLine="567"/>
      </w:pPr>
      <w:r w:rsidRPr="00920639">
        <w:t>5.3. Условия выполнения Работ: В</w:t>
      </w:r>
      <w:r w:rsidRPr="00CB0083">
        <w:t xml:space="preserve"> </w:t>
      </w:r>
      <w:r w:rsidRPr="00920639">
        <w:t xml:space="preserve">соответствии с Технической частью. </w:t>
      </w:r>
    </w:p>
    <w:p w:rsidR="00ED6C1A" w:rsidRPr="00F34863" w:rsidRDefault="00146C0C" w:rsidP="00F34863">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pPr>
      <w:r w:rsidRPr="00920639">
        <w:t xml:space="preserve"> </w:t>
      </w:r>
      <w:r w:rsidR="00F34863">
        <w:t xml:space="preserve">                       </w:t>
      </w:r>
      <w:r w:rsidRPr="00920639">
        <w:rPr>
          <w:b/>
        </w:rPr>
        <w:t>6. ПОРЯДОК СДАЧИ И ПРИЕМКИ РАБОТ</w:t>
      </w:r>
    </w:p>
    <w:p w:rsidR="00ED6C1A" w:rsidRPr="00920639" w:rsidRDefault="00146C0C" w:rsidP="00ED6C1A">
      <w:pPr>
        <w:ind w:firstLine="709"/>
        <w:jc w:val="both"/>
      </w:pPr>
      <w:r w:rsidRPr="00920639">
        <w:t>6.1. Приемка выполненных работ по Объекту производится Заказчиком по окончании всех Работ, предусмотренных контрактом.</w:t>
      </w:r>
    </w:p>
    <w:p w:rsidR="00ED6C1A" w:rsidRPr="00920639" w:rsidRDefault="00146C0C" w:rsidP="00ED6C1A">
      <w:pPr>
        <w:suppressAutoHyphens/>
        <w:autoSpaceDE w:val="0"/>
        <w:autoSpaceDN w:val="0"/>
        <w:adjustRightInd w:val="0"/>
        <w:ind w:firstLine="709"/>
        <w:jc w:val="both"/>
      </w:pPr>
      <w:r w:rsidRPr="00920639">
        <w:rPr>
          <w:rFonts w:eastAsia="Calibri"/>
        </w:rPr>
        <w:t xml:space="preserve">6.2. Подрядчик после выполнения Работ, предусмотренных настоящим контрактом в полном объеме, </w:t>
      </w:r>
      <w:r w:rsidRPr="00920639">
        <w:t>сообщает Заказчику о готовности к сдаче результата выполненных по контракту Работ, предоставляет Заказчику:</w:t>
      </w:r>
    </w:p>
    <w:p w:rsidR="00ED6C1A" w:rsidRPr="00920639" w:rsidRDefault="00146C0C" w:rsidP="00ED6C1A">
      <w:pPr>
        <w:tabs>
          <w:tab w:val="left" w:pos="901"/>
        </w:tabs>
        <w:ind w:firstLine="709"/>
        <w:jc w:val="both"/>
      </w:pPr>
      <w:r w:rsidRPr="00920639">
        <w:t>- акты освидетельствования скрытых работ (при наличии);</w:t>
      </w:r>
    </w:p>
    <w:p w:rsidR="00ED6C1A" w:rsidRPr="00920639" w:rsidRDefault="00146C0C" w:rsidP="00ED6C1A">
      <w:pPr>
        <w:tabs>
          <w:tab w:val="left" w:pos="901"/>
        </w:tabs>
        <w:ind w:firstLine="709"/>
        <w:jc w:val="both"/>
      </w:pPr>
      <w:r w:rsidRPr="00920639">
        <w:t>- документы, подтверждающие надлежащее качество и безопасность материалов, которые были применены в ходе выполнения Работ по контракту;</w:t>
      </w:r>
    </w:p>
    <w:p w:rsidR="00ED6C1A" w:rsidRPr="00920639" w:rsidRDefault="00146C0C" w:rsidP="00ED6C1A">
      <w:pPr>
        <w:tabs>
          <w:tab w:val="left" w:pos="720"/>
        </w:tabs>
        <w:autoSpaceDE w:val="0"/>
        <w:autoSpaceDN w:val="0"/>
        <w:adjustRightInd w:val="0"/>
        <w:ind w:firstLine="709"/>
        <w:jc w:val="both"/>
      </w:pPr>
      <w:r w:rsidRPr="00920639">
        <w:t>- исполнительные схемы;</w:t>
      </w:r>
    </w:p>
    <w:p w:rsidR="00ED6C1A" w:rsidRPr="00920639" w:rsidRDefault="00146C0C" w:rsidP="00ED6C1A">
      <w:pPr>
        <w:tabs>
          <w:tab w:val="left" w:pos="720"/>
        </w:tabs>
        <w:suppressAutoHyphens/>
        <w:autoSpaceDE w:val="0"/>
        <w:autoSpaceDN w:val="0"/>
        <w:adjustRightInd w:val="0"/>
        <w:ind w:firstLine="709"/>
        <w:jc w:val="both"/>
      </w:pPr>
      <w:r w:rsidRPr="00920639">
        <w:t>- журналы производства работ;</w:t>
      </w:r>
    </w:p>
    <w:p w:rsidR="00ED6C1A" w:rsidRPr="00920639" w:rsidRDefault="00146C0C" w:rsidP="00ED6C1A">
      <w:pPr>
        <w:tabs>
          <w:tab w:val="left" w:pos="901"/>
        </w:tabs>
        <w:suppressAutoHyphens/>
        <w:ind w:firstLine="709"/>
        <w:jc w:val="both"/>
      </w:pPr>
      <w:r w:rsidRPr="00920639">
        <w:t xml:space="preserve">- документы, подтверждающие объем и состав работ, выполненных в счет непредвиденных работ и затрат, предусмотренных Технической частью. В случае </w:t>
      </w:r>
      <w:r w:rsidR="00DF424F" w:rsidRPr="00920639">
        <w:t>непредоставления</w:t>
      </w:r>
      <w:r w:rsidRPr="00920639">
        <w:t xml:space="preserve"> таких документов оплата непредвиденных работ и затрат не производится;</w:t>
      </w:r>
    </w:p>
    <w:p w:rsidR="00ED6C1A" w:rsidRPr="00920639" w:rsidRDefault="00146C0C" w:rsidP="00ED6C1A">
      <w:pPr>
        <w:tabs>
          <w:tab w:val="left" w:pos="720"/>
        </w:tabs>
        <w:autoSpaceDE w:val="0"/>
        <w:autoSpaceDN w:val="0"/>
        <w:adjustRightInd w:val="0"/>
        <w:ind w:firstLine="709"/>
        <w:jc w:val="both"/>
      </w:pPr>
      <w:r w:rsidRPr="00920639">
        <w:t xml:space="preserve">- иную исполнительную документацию, предусмотренную действующим законодательством, </w:t>
      </w:r>
    </w:p>
    <w:p w:rsidR="00ED6C1A" w:rsidRPr="00920639" w:rsidRDefault="00146C0C" w:rsidP="00ED6C1A">
      <w:pPr>
        <w:suppressAutoHyphens/>
        <w:autoSpaceDE w:val="0"/>
        <w:autoSpaceDN w:val="0"/>
        <w:adjustRightInd w:val="0"/>
        <w:jc w:val="both"/>
        <w:rPr>
          <w:rFonts w:eastAsia="Calibri"/>
        </w:rPr>
      </w:pPr>
      <w:r w:rsidRPr="00920639">
        <w:rPr>
          <w:rFonts w:eastAsia="Calibri"/>
        </w:rPr>
        <w:t xml:space="preserve">и формирует с использованием единой информационной системы в сфере закупок (далее также ЕИС), подписывает усиленной электронной подписью лица, имеющего право действовать от имени Подрядчика, и размещает в ЕИС документ о приемке. </w:t>
      </w:r>
    </w:p>
    <w:p w:rsidR="00ED6C1A" w:rsidRPr="00920639" w:rsidRDefault="00146C0C" w:rsidP="00ED6C1A">
      <w:pPr>
        <w:autoSpaceDE w:val="0"/>
        <w:autoSpaceDN w:val="0"/>
        <w:adjustRightInd w:val="0"/>
        <w:ind w:firstLine="709"/>
        <w:jc w:val="both"/>
      </w:pPr>
      <w:r w:rsidRPr="00920639">
        <w:rPr>
          <w:rFonts w:eastAsia="Calibri"/>
        </w:rPr>
        <w:t xml:space="preserve">6.3. </w:t>
      </w:r>
      <w:r w:rsidRPr="00920639">
        <w:rPr>
          <w:rFonts w:eastAsia="Calibri"/>
          <w:bCs/>
          <w:iCs/>
        </w:rPr>
        <w:t xml:space="preserve">К </w:t>
      </w:r>
      <w:r w:rsidRPr="00920639">
        <w:rPr>
          <w:rFonts w:eastAsia="Calibri"/>
        </w:rPr>
        <w:t xml:space="preserve">документу о приемке </w:t>
      </w:r>
      <w:r w:rsidRPr="00920639">
        <w:rPr>
          <w:rFonts w:eastAsia="Calibri"/>
          <w:bCs/>
          <w:iCs/>
        </w:rPr>
        <w:t xml:space="preserve">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w:t>
      </w:r>
      <w:r w:rsidRPr="00920639">
        <w:rPr>
          <w:rFonts w:eastAsia="Calibri"/>
        </w:rPr>
        <w:t>документе о приемке</w:t>
      </w:r>
      <w:r w:rsidRPr="00920639">
        <w:rPr>
          <w:rFonts w:eastAsia="Calibri"/>
          <w:bCs/>
          <w:iCs/>
        </w:rPr>
        <w:t xml:space="preserve">, приоритет </w:t>
      </w:r>
      <w:r w:rsidRPr="00920639">
        <w:rPr>
          <w:iCs/>
          <w:szCs w:val="20"/>
        </w:rPr>
        <w:t xml:space="preserve">имеет информация, содержащаяся в </w:t>
      </w:r>
      <w:r w:rsidRPr="00920639">
        <w:rPr>
          <w:rFonts w:eastAsia="Calibri"/>
        </w:rPr>
        <w:t>документе о приемке</w:t>
      </w:r>
      <w:r w:rsidRPr="00920639">
        <w:rPr>
          <w:iCs/>
          <w:szCs w:val="20"/>
        </w:rPr>
        <w:t>.</w:t>
      </w:r>
    </w:p>
    <w:p w:rsidR="00ED6C1A" w:rsidRPr="00920639" w:rsidRDefault="00146C0C" w:rsidP="00ED6C1A">
      <w:pPr>
        <w:ind w:firstLine="709"/>
        <w:jc w:val="both"/>
      </w:pPr>
      <w:r w:rsidRPr="00920639">
        <w:t>6.4. Подрядчик в соответствии с требованиями настоящего контракта передает Заказчику выполненные Работы.</w:t>
      </w:r>
    </w:p>
    <w:p w:rsidR="00ED6C1A" w:rsidRPr="00920639" w:rsidRDefault="00146C0C" w:rsidP="00ED6C1A">
      <w:pPr>
        <w:ind w:firstLine="709"/>
        <w:jc w:val="both"/>
      </w:pPr>
      <w:r w:rsidRPr="00920639">
        <w:t>6.5. 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ED6C1A" w:rsidRPr="00920639" w:rsidRDefault="00146C0C" w:rsidP="00ED6C1A">
      <w:pPr>
        <w:ind w:firstLine="709"/>
        <w:jc w:val="both"/>
      </w:pPr>
      <w:r w:rsidRPr="00920639">
        <w:t>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ED6C1A" w:rsidRPr="00920639" w:rsidRDefault="00146C0C" w:rsidP="00ED6C1A">
      <w:pPr>
        <w:ind w:firstLine="709"/>
        <w:jc w:val="both"/>
      </w:pPr>
      <w:r w:rsidRPr="00920639">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ED6C1A" w:rsidRPr="00CB0083" w:rsidRDefault="00146C0C" w:rsidP="00ED6C1A">
      <w:pPr>
        <w:ind w:firstLine="709"/>
        <w:jc w:val="both"/>
      </w:pPr>
      <w:r w:rsidRPr="00920639">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D6C1A" w:rsidRPr="00920639" w:rsidRDefault="00146C0C" w:rsidP="00ED6C1A">
      <w:pPr>
        <w:widowControl w:val="0"/>
        <w:autoSpaceDE w:val="0"/>
        <w:autoSpaceDN w:val="0"/>
        <w:adjustRightInd w:val="0"/>
        <w:ind w:firstLine="709"/>
        <w:jc w:val="both"/>
        <w:rPr>
          <w:rFonts w:eastAsia="Calibri"/>
        </w:rPr>
      </w:pPr>
      <w:r w:rsidRPr="00920639">
        <w:rPr>
          <w:rFonts w:eastAsia="Calibri"/>
        </w:rPr>
        <w:t xml:space="preserve">6.6. Заказчик </w:t>
      </w:r>
      <w:r w:rsidRPr="00920639">
        <w:t xml:space="preserve">(за исключением случая создания приемочной комиссии в соответствии с настоящим разделом контракта) </w:t>
      </w:r>
      <w:r w:rsidRPr="00920639">
        <w:rPr>
          <w:rFonts w:eastAsia="Calibri"/>
        </w:rPr>
        <w:t xml:space="preserve">не позднее 20 (двадцати) рабочих дней, следующих за днем поступления документа о приемке, </w:t>
      </w:r>
      <w:r w:rsidRPr="00920639">
        <w:t xml:space="preserve">при установлении полного соответствия выполненных Работ требованиям </w:t>
      </w:r>
      <w:r w:rsidRPr="00920639">
        <w:lastRenderedPageBreak/>
        <w:t xml:space="preserve">настоящего контракта </w:t>
      </w:r>
      <w:r w:rsidRPr="00920639">
        <w:rPr>
          <w:rFonts w:eastAsia="Calibri"/>
        </w:rPr>
        <w:t>подписывает усиленной электронной подписью лица, имеющего право действовать от имени Заказчика, и размещает в ЕИС документ о приемке.</w:t>
      </w:r>
    </w:p>
    <w:p w:rsidR="00ED6C1A" w:rsidRPr="00CB0083" w:rsidRDefault="00146C0C" w:rsidP="00ED6C1A">
      <w:pPr>
        <w:ind w:firstLine="709"/>
        <w:jc w:val="both"/>
      </w:pPr>
      <w:r w:rsidRPr="00920639">
        <w:rPr>
          <w:rFonts w:eastAsia="Calibri"/>
        </w:rPr>
        <w:t>В случае обнаружения Заказчиком при проведении приемки выполненных Работ недостатков в выполненной Работе, Заказчик в указанный в настоящем пункте контракта срок формирует,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ED6C1A" w:rsidRPr="00920639" w:rsidRDefault="00146C0C" w:rsidP="00ED6C1A">
      <w:pPr>
        <w:ind w:firstLine="709"/>
        <w:jc w:val="both"/>
      </w:pPr>
      <w:r w:rsidRPr="00920639">
        <w:t>6.</w:t>
      </w:r>
      <w:r w:rsidRPr="00CB0083">
        <w:t>7</w:t>
      </w:r>
      <w:r w:rsidRPr="00920639">
        <w:t>. По решению Заказчика для приемки выполненных Работ может создаваться приемочная комиссия, которая состоит не менее чем из пяти человек.</w:t>
      </w:r>
    </w:p>
    <w:p w:rsidR="00ED6C1A" w:rsidRPr="00920639" w:rsidRDefault="00146C0C" w:rsidP="00ED6C1A">
      <w:pPr>
        <w:autoSpaceDE w:val="0"/>
        <w:autoSpaceDN w:val="0"/>
        <w:adjustRightInd w:val="0"/>
        <w:ind w:firstLine="708"/>
        <w:jc w:val="both"/>
        <w:rPr>
          <w:rFonts w:eastAsia="Calibri"/>
        </w:rPr>
      </w:pPr>
      <w:r w:rsidRPr="00920639">
        <w:rPr>
          <w:rFonts w:eastAsia="Calibri"/>
        </w:rPr>
        <w:t>6.8. В случае создания приемочной комиссии не позднее 20 (двадцати) рабочих дней, следующих за днем поступления Заказчику документа о приемке:</w:t>
      </w:r>
    </w:p>
    <w:p w:rsidR="00ED6C1A" w:rsidRPr="00920639" w:rsidRDefault="00146C0C" w:rsidP="00ED6C1A">
      <w:pPr>
        <w:suppressAutoHyphens/>
        <w:autoSpaceDE w:val="0"/>
        <w:autoSpaceDN w:val="0"/>
        <w:adjustRightInd w:val="0"/>
        <w:ind w:firstLine="709"/>
        <w:jc w:val="both"/>
        <w:rPr>
          <w:rFonts w:eastAsia="Calibri"/>
        </w:rPr>
      </w:pPr>
      <w:r w:rsidRPr="00920639">
        <w:rPr>
          <w:rFonts w:eastAsia="Calibri"/>
        </w:rPr>
        <w:t>а)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ED6C1A" w:rsidRPr="00920639" w:rsidRDefault="00146C0C" w:rsidP="00ED6C1A">
      <w:pPr>
        <w:suppressAutoHyphens/>
        <w:autoSpaceDE w:val="0"/>
        <w:autoSpaceDN w:val="0"/>
        <w:adjustRightInd w:val="0"/>
        <w:ind w:firstLine="709"/>
        <w:jc w:val="both"/>
        <w:rPr>
          <w:rFonts w:eastAsia="Calibri"/>
        </w:rPr>
      </w:pPr>
      <w:r w:rsidRPr="00920639">
        <w:rPr>
          <w:rFonts w:eastAsia="Calibri"/>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ED6C1A" w:rsidRPr="00920639" w:rsidRDefault="00146C0C" w:rsidP="00ED6C1A">
      <w:pPr>
        <w:ind w:firstLine="709"/>
        <w:jc w:val="both"/>
      </w:pPr>
      <w:r w:rsidRPr="00920639">
        <w:t xml:space="preserve">6.9.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w:t>
      </w:r>
    </w:p>
    <w:p w:rsidR="00ED6C1A" w:rsidRPr="00920639" w:rsidRDefault="00146C0C" w:rsidP="00ED6C1A">
      <w:pPr>
        <w:ind w:firstLine="709"/>
        <w:jc w:val="both"/>
      </w:pPr>
      <w:r w:rsidRPr="00920639">
        <w:rPr>
          <w:rFonts w:eastAsia="Calibri"/>
        </w:rPr>
        <w:t>6.10.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ЕИС исправленного документа о приемке.</w:t>
      </w:r>
    </w:p>
    <w:p w:rsidR="00ED6C1A" w:rsidRPr="00920639" w:rsidRDefault="00146C0C" w:rsidP="00ED6C1A">
      <w:pPr>
        <w:pStyle w:val="afb"/>
        <w:tabs>
          <w:tab w:val="clear" w:pos="4153"/>
          <w:tab w:val="center" w:pos="1440"/>
        </w:tabs>
        <w:suppressAutoHyphens/>
        <w:spacing w:before="0" w:after="0"/>
        <w:ind w:firstLine="709"/>
        <w:contextualSpacing/>
        <w:rPr>
          <w:rFonts w:ascii="Times New Roman" w:hAnsi="Times New Roman"/>
        </w:rPr>
      </w:pPr>
      <w:r w:rsidRPr="00920639">
        <w:rPr>
          <w:rFonts w:ascii="Times New Roman" w:hAnsi="Times New Roman"/>
        </w:rPr>
        <w:t>6.11.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w:t>
      </w:r>
    </w:p>
    <w:p w:rsidR="00ED6C1A" w:rsidRPr="00920639" w:rsidRDefault="00146C0C" w:rsidP="00ED6C1A">
      <w:pPr>
        <w:pStyle w:val="afb"/>
        <w:tabs>
          <w:tab w:val="clear" w:pos="4153"/>
          <w:tab w:val="center" w:pos="1440"/>
        </w:tabs>
        <w:suppressAutoHyphens/>
        <w:spacing w:before="0" w:after="0"/>
        <w:ind w:firstLine="709"/>
        <w:contextualSpacing/>
        <w:rPr>
          <w:rFonts w:ascii="Times New Roman" w:eastAsia="Calibri" w:hAnsi="Times New Roman"/>
        </w:rPr>
      </w:pPr>
      <w:r w:rsidRPr="00920639">
        <w:rPr>
          <w:rFonts w:ascii="Times New Roman" w:hAnsi="Times New Roman"/>
        </w:rPr>
        <w:t xml:space="preserve">6.12. Риски случайной гибели или случайного повреждения объекта/результата выполненных Работ переходят от Подрядчика к Заказчику с момента подписания Заказчиком </w:t>
      </w:r>
      <w:r w:rsidRPr="00920639">
        <w:rPr>
          <w:rFonts w:ascii="Times New Roman" w:eastAsia="Calibri" w:hAnsi="Times New Roman"/>
        </w:rPr>
        <w:t xml:space="preserve">документа о приемке. </w:t>
      </w:r>
    </w:p>
    <w:p w:rsidR="00ED6C1A" w:rsidRPr="00920639" w:rsidRDefault="00146C0C" w:rsidP="00ED6C1A">
      <w:pPr>
        <w:ind w:firstLine="709"/>
        <w:jc w:val="both"/>
      </w:pPr>
      <w:r w:rsidRPr="00920639">
        <w:rPr>
          <w:rFonts w:eastAsia="Calibri"/>
        </w:rPr>
        <w:t xml:space="preserve">6.13. Датой приемки выполненных работ считается дата размещения в ЕИС документа о приемке, подписанного Заказчиком. </w:t>
      </w:r>
    </w:p>
    <w:p w:rsidR="00ED6C1A" w:rsidRPr="00920639" w:rsidRDefault="00146C0C" w:rsidP="00ED6C1A">
      <w:pPr>
        <w:shd w:val="clear" w:color="auto" w:fill="FFFFFF"/>
        <w:tabs>
          <w:tab w:val="left" w:pos="1416"/>
        </w:tabs>
        <w:ind w:firstLine="709"/>
        <w:contextualSpacing/>
        <w:jc w:val="both"/>
      </w:pPr>
      <w:r w:rsidRPr="00920639">
        <w:t>6.14. Подписание документа о приемке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8 контракта.</w:t>
      </w:r>
    </w:p>
    <w:p w:rsidR="00ED6C1A" w:rsidRPr="00920639" w:rsidRDefault="00F34863" w:rsidP="00F34863">
      <w:pPr>
        <w:contextualSpacing/>
        <w:rPr>
          <w:b/>
        </w:rPr>
      </w:pPr>
      <w:r>
        <w:t xml:space="preserve">                                          </w:t>
      </w:r>
      <w:r w:rsidR="00146C0C" w:rsidRPr="00920639">
        <w:rPr>
          <w:b/>
        </w:rPr>
        <w:t>7. ГАРАНТИЙНЫЕ ОБЯЗАТЕЛЬСТВА</w:t>
      </w:r>
    </w:p>
    <w:p w:rsidR="00ED6C1A" w:rsidRPr="00920639" w:rsidRDefault="00146C0C" w:rsidP="00ED6C1A">
      <w:pPr>
        <w:ind w:firstLine="709"/>
        <w:contextualSpacing/>
        <w:jc w:val="both"/>
      </w:pPr>
      <w:r w:rsidRPr="00920639">
        <w:t xml:space="preserve">7.1. Подрядчик гарантирует соответствие качества выполненных Работ условиям контракта. Гарантийный срок для результата Работ составляет не менее 36 </w:t>
      </w:r>
      <w:r w:rsidR="00D0061F" w:rsidRPr="00920639">
        <w:t>месяцев с</w:t>
      </w:r>
      <w:r w:rsidRPr="00920639">
        <w:t xml:space="preserve"> даты подписания Заказчиком документа о приемке. Гарантия </w:t>
      </w:r>
      <w:r w:rsidR="00D0061F" w:rsidRPr="00920639">
        <w:t>качества результата</w:t>
      </w:r>
      <w:r w:rsidRPr="00920639">
        <w:t xml:space="preserve"> Работ распространяется на всё, составляющее результат Работ.</w:t>
      </w:r>
    </w:p>
    <w:p w:rsidR="00ED6C1A" w:rsidRPr="00920639" w:rsidRDefault="00146C0C" w:rsidP="00ED6C1A">
      <w:pPr>
        <w:ind w:firstLine="709"/>
        <w:contextualSpacing/>
        <w:jc w:val="both"/>
      </w:pPr>
      <w:r w:rsidRPr="00920639">
        <w:t>7.2.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ED6C1A" w:rsidRPr="00920639" w:rsidRDefault="00146C0C" w:rsidP="00ED6C1A">
      <w:pPr>
        <w:shd w:val="clear" w:color="auto" w:fill="FFFFFF"/>
        <w:tabs>
          <w:tab w:val="left" w:pos="1450"/>
        </w:tabs>
        <w:ind w:firstLine="709"/>
        <w:contextualSpacing/>
        <w:jc w:val="both"/>
      </w:pPr>
      <w:r w:rsidRPr="00920639">
        <w:t>7.3.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ED6C1A" w:rsidRPr="00920639" w:rsidRDefault="00146C0C" w:rsidP="00ED6C1A">
      <w:pPr>
        <w:shd w:val="clear" w:color="auto" w:fill="FFFFFF"/>
        <w:tabs>
          <w:tab w:val="left" w:pos="1450"/>
        </w:tabs>
        <w:ind w:firstLine="709"/>
        <w:jc w:val="both"/>
      </w:pPr>
      <w:r w:rsidRPr="00920639">
        <w:lastRenderedPageBreak/>
        <w:t>7.4. Наличие недостатков (дефектов) и сроки их устранения фиксируются двусторонним актом, а в случае неявки Подрядчика - односторонним.</w:t>
      </w:r>
    </w:p>
    <w:p w:rsidR="00ED6C1A" w:rsidRPr="00920639" w:rsidRDefault="00146C0C" w:rsidP="00ED6C1A">
      <w:pPr>
        <w:keepLines/>
        <w:widowControl w:val="0"/>
        <w:suppressLineNumbers/>
        <w:suppressAutoHyphens/>
        <w:autoSpaceDE w:val="0"/>
        <w:autoSpaceDN w:val="0"/>
        <w:ind w:firstLine="709"/>
        <w:jc w:val="both"/>
      </w:pPr>
      <w:r w:rsidRPr="00920639">
        <w:rPr>
          <w:lang w:eastAsia="en-US"/>
        </w:rPr>
        <w:t xml:space="preserve">7.5. </w:t>
      </w:r>
      <w:r w:rsidRPr="00920639">
        <w:t>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ED6C1A" w:rsidRPr="00920639" w:rsidRDefault="00146C0C" w:rsidP="00ED6C1A">
      <w:pPr>
        <w:shd w:val="clear" w:color="auto" w:fill="FFFFFF"/>
        <w:tabs>
          <w:tab w:val="left" w:pos="1450"/>
        </w:tabs>
        <w:ind w:firstLine="709"/>
        <w:contextualSpacing/>
        <w:jc w:val="both"/>
      </w:pPr>
      <w:r w:rsidRPr="00920639">
        <w:t>7.6. При отказе Подрядчика от составления или подписания акта обнаруженных дефектов Заказчик составляет односторонний акт с привлечением независимых специалистов – экспертов, все расходы по которым, при установлении вины Подрядчика, предъявляются ему в полном объеме.</w:t>
      </w:r>
    </w:p>
    <w:p w:rsidR="00ED6C1A" w:rsidRPr="00920639" w:rsidRDefault="00F34863" w:rsidP="00F34863">
      <w:pPr>
        <w:tabs>
          <w:tab w:val="left" w:pos="709"/>
        </w:tabs>
        <w:autoSpaceDE w:val="0"/>
        <w:autoSpaceDN w:val="0"/>
        <w:adjustRightInd w:val="0"/>
        <w:outlineLvl w:val="1"/>
        <w:rPr>
          <w:b/>
        </w:rPr>
      </w:pPr>
      <w:r>
        <w:t xml:space="preserve">           </w:t>
      </w:r>
      <w:r w:rsidR="00146C0C" w:rsidRPr="00920639">
        <w:rPr>
          <w:b/>
        </w:rPr>
        <w:t>8. ОБЕСПЕЧЕНИЕ ИСПОЛНЕНИЯ КОНТРАКТА, ГАРАНТИЙНЫХ ОБЯЗАТЕЛЬСТВ</w:t>
      </w:r>
    </w:p>
    <w:p w:rsidR="009520C3" w:rsidRDefault="0033227C" w:rsidP="00ED6C1A">
      <w:pPr>
        <w:tabs>
          <w:tab w:val="left" w:pos="709"/>
        </w:tabs>
        <w:autoSpaceDE w:val="0"/>
        <w:autoSpaceDN w:val="0"/>
        <w:adjustRightInd w:val="0"/>
        <w:ind w:firstLine="709"/>
        <w:jc w:val="both"/>
      </w:pPr>
      <w:r>
        <w:rPr>
          <w:rFonts w:eastAsiaTheme="minorHAnsi"/>
        </w:rPr>
        <w:t>8.1. Принять к сведению, что Исполнитель выбрал обеспечение исполнения контракта в виде предоставления независимой банковской гарантии</w:t>
      </w:r>
      <w:r w:rsidR="009520C3">
        <w:rPr>
          <w:rFonts w:eastAsiaTheme="minorHAnsi"/>
          <w:lang w:eastAsia="en-US"/>
        </w:rPr>
        <w:t>.</w:t>
      </w:r>
      <w:r w:rsidR="009520C3" w:rsidRPr="00920639">
        <w:t xml:space="preserve"> </w:t>
      </w:r>
    </w:p>
    <w:p w:rsidR="00ED6C1A" w:rsidRPr="00920639" w:rsidRDefault="00146C0C" w:rsidP="00ED6C1A">
      <w:pPr>
        <w:tabs>
          <w:tab w:val="left" w:pos="709"/>
        </w:tabs>
        <w:autoSpaceDE w:val="0"/>
        <w:autoSpaceDN w:val="0"/>
        <w:adjustRightInd w:val="0"/>
        <w:ind w:firstLine="709"/>
        <w:jc w:val="both"/>
      </w:pPr>
      <w:r w:rsidRPr="00920639">
        <w:t>В случае если предложенная Подрядчиком (участником закупки) цена контракта снижена на         25 % и более по отношению к начальной (максимальной) цене контракта, обеспечение исполнения контракта предоставляется с учетом положений статьи 37 Федерального закона № 44-ФЗ.</w:t>
      </w:r>
    </w:p>
    <w:p w:rsidR="00ED6C1A" w:rsidRPr="00920639" w:rsidRDefault="00146C0C" w:rsidP="009520C3">
      <w:pPr>
        <w:tabs>
          <w:tab w:val="left" w:pos="709"/>
        </w:tabs>
        <w:autoSpaceDE w:val="0"/>
        <w:autoSpaceDN w:val="0"/>
        <w:adjustRightInd w:val="0"/>
        <w:ind w:firstLine="709"/>
        <w:jc w:val="both"/>
      </w:pPr>
      <w:r w:rsidRPr="00920639">
        <w:t>8.1.1. Обеспечение исполнения контракта должно обеспечивать выполнение всех обязательств Подрядчика по контракту (за исключением гарантийных), а также по возмещению убытков и уплате неустоек.</w:t>
      </w:r>
    </w:p>
    <w:p w:rsidR="00ED6C1A" w:rsidRPr="00920639" w:rsidRDefault="00146C0C" w:rsidP="00ED6C1A">
      <w:pPr>
        <w:tabs>
          <w:tab w:val="left" w:pos="709"/>
        </w:tabs>
        <w:autoSpaceDE w:val="0"/>
        <w:autoSpaceDN w:val="0"/>
        <w:adjustRightInd w:val="0"/>
        <w:ind w:firstLine="709"/>
        <w:jc w:val="both"/>
        <w:rPr>
          <w:bCs/>
          <w:color w:val="FF0000"/>
        </w:rPr>
      </w:pPr>
      <w:r w:rsidRPr="00920639">
        <w:t>8.2. Исполнение гарантийных обязательств обеспечивается путем предоставления обеспечения гарантийных обязательств на сумму</w:t>
      </w:r>
      <w:r w:rsidRPr="00CB0083">
        <w:t xml:space="preserve"> </w:t>
      </w:r>
      <w:r w:rsidR="0028637D">
        <w:rPr>
          <w:bCs/>
          <w:noProof/>
        </w:rPr>
        <w:t>00</w:t>
      </w:r>
      <w:r w:rsidRPr="00920639">
        <w:t xml:space="preserve"> рублей. Обеспечение гарантийных обязательств предоставляется Подрядчиком Заказчику не позднее даты подписания </w:t>
      </w:r>
      <w:r w:rsidRPr="00920639">
        <w:rPr>
          <w:rFonts w:eastAsia="Calibri"/>
        </w:rPr>
        <w:t>документа о приемке.</w:t>
      </w:r>
    </w:p>
    <w:p w:rsidR="00ED6C1A" w:rsidRPr="00920639" w:rsidRDefault="00146C0C" w:rsidP="00ED6C1A">
      <w:pPr>
        <w:ind w:firstLine="709"/>
        <w:jc w:val="both"/>
      </w:pPr>
      <w:r w:rsidRPr="00920639">
        <w:rPr>
          <w:bCs/>
        </w:rPr>
        <w:t xml:space="preserve">В случае если Подрядчиком исполнение гарантийных обязательств обеспечивается путем внесения денежных средств, то такие денежные средства перечисляются Подрядчиком на счет Заказчика </w:t>
      </w:r>
      <w:r w:rsidRPr="00920639">
        <w:t>по реквизитам, указанным в разделе «Местонахождение и банковские реквизиты сторон» настоящего контракта.</w:t>
      </w:r>
    </w:p>
    <w:p w:rsidR="00ED6C1A" w:rsidRPr="00920639" w:rsidRDefault="00146C0C" w:rsidP="00ED6C1A">
      <w:pPr>
        <w:autoSpaceDE w:val="0"/>
        <w:autoSpaceDN w:val="0"/>
        <w:adjustRightInd w:val="0"/>
        <w:ind w:firstLine="709"/>
        <w:jc w:val="both"/>
        <w:rPr>
          <w:rFonts w:eastAsia="Calibri"/>
          <w:lang w:eastAsia="en-US"/>
        </w:rPr>
      </w:pPr>
      <w:r w:rsidRPr="00920639">
        <w:t>8.3. В случае если Подрядчиком в качестве обеспечения исполнения контракта, обеспечения гарантийных обязательств выбрана независимая гарантия, данная независимая гарантия должна соответствовать т</w:t>
      </w:r>
      <w:r w:rsidRPr="00920639">
        <w:rPr>
          <w:rFonts w:eastAsia="Calibri"/>
          <w:lang w:eastAsia="en-US"/>
        </w:rPr>
        <w:t xml:space="preserve">ребованиям </w:t>
      </w:r>
      <w:r w:rsidRPr="00920639">
        <w:rPr>
          <w:rStyle w:val="ae"/>
          <w:rFonts w:eastAsia="Calibri"/>
          <w:color w:val="auto"/>
          <w:u w:val="none"/>
          <w:lang w:eastAsia="en-US"/>
        </w:rPr>
        <w:t>статьи 45</w:t>
      </w:r>
      <w:r w:rsidRPr="00920639">
        <w:rPr>
          <w:rFonts w:eastAsia="Calibri"/>
          <w:lang w:eastAsia="en-US"/>
        </w:rPr>
        <w:t xml:space="preserve"> Федерального закона № 44-ФЗ.</w:t>
      </w:r>
    </w:p>
    <w:p w:rsidR="00ED6C1A" w:rsidRPr="00920639" w:rsidRDefault="00146C0C" w:rsidP="00ED6C1A">
      <w:pPr>
        <w:autoSpaceDE w:val="0"/>
        <w:autoSpaceDN w:val="0"/>
        <w:adjustRightInd w:val="0"/>
        <w:ind w:firstLine="709"/>
        <w:jc w:val="both"/>
        <w:rPr>
          <w:rFonts w:eastAsia="Calibri"/>
          <w:bCs/>
          <w:lang w:eastAsia="en-US"/>
        </w:rPr>
      </w:pPr>
      <w:r w:rsidRPr="00920639">
        <w:t xml:space="preserve">8.3.1. </w:t>
      </w:r>
      <w:r w:rsidRPr="00920639">
        <w:rPr>
          <w:rFonts w:eastAsia="Calibri"/>
          <w:lang w:eastAsia="en-US"/>
        </w:rPr>
        <w:t xml:space="preserve">Срок действия </w:t>
      </w:r>
      <w:r w:rsidRPr="00920639">
        <w:t>независимой</w:t>
      </w:r>
      <w:r w:rsidRPr="00920639">
        <w:rPr>
          <w:rFonts w:eastAsia="Calibri"/>
          <w:lang w:eastAsia="en-US"/>
        </w:rPr>
        <w:t xml:space="preserve"> гарантии должен превышать </w:t>
      </w:r>
      <w:r w:rsidRPr="00920639">
        <w:rPr>
          <w:rFonts w:eastAsia="Calibri"/>
          <w:bCs/>
          <w:lang w:eastAsia="en-US"/>
        </w:rPr>
        <w:t xml:space="preserve">предусмотренный контрактом срок исполнения обязательств, которые должны быть обеспечены такой </w:t>
      </w:r>
      <w:r w:rsidRPr="00920639">
        <w:t>независимой</w:t>
      </w:r>
      <w:r w:rsidRPr="00920639">
        <w:rPr>
          <w:rFonts w:eastAsia="Calibri"/>
          <w:bCs/>
          <w:lang w:eastAsia="en-US"/>
        </w:rPr>
        <w:t xml:space="preserve"> гарантией, не менее чем на один месяц, в том числе в случае его изменения в соответствии со статьей 95 Федерального закона № 44-ФЗ.</w:t>
      </w:r>
    </w:p>
    <w:p w:rsidR="00ED6C1A" w:rsidRPr="00920639" w:rsidRDefault="00146C0C" w:rsidP="00ED6C1A">
      <w:pPr>
        <w:autoSpaceDE w:val="0"/>
        <w:autoSpaceDN w:val="0"/>
        <w:adjustRightInd w:val="0"/>
        <w:ind w:firstLine="708"/>
        <w:jc w:val="both"/>
        <w:rPr>
          <w:rFonts w:eastAsia="Calibri"/>
          <w:lang w:eastAsia="en-US"/>
        </w:rPr>
      </w:pPr>
      <w:r w:rsidRPr="00920639">
        <w:rPr>
          <w:rFonts w:eastAsia="Calibri"/>
          <w:bCs/>
          <w:lang w:eastAsia="en-US"/>
        </w:rPr>
        <w:t xml:space="preserve">8.3.2. </w:t>
      </w:r>
      <w:r w:rsidRPr="00920639">
        <w:rPr>
          <w:rFonts w:eastAsia="Calibri"/>
          <w:lang w:eastAsia="en-US"/>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w:t>
      </w:r>
    </w:p>
    <w:p w:rsidR="00ED6C1A" w:rsidRPr="00CB0083" w:rsidRDefault="00146C0C" w:rsidP="00ED6C1A">
      <w:pPr>
        <w:autoSpaceDE w:val="0"/>
        <w:autoSpaceDN w:val="0"/>
        <w:adjustRightInd w:val="0"/>
        <w:ind w:firstLine="709"/>
        <w:jc w:val="both"/>
        <w:rPr>
          <w:rFonts w:eastAsia="Calibri"/>
        </w:rPr>
      </w:pPr>
      <w:r w:rsidRPr="00920639">
        <w:rPr>
          <w:rFonts w:eastAsia="Calibri"/>
        </w:rPr>
        <w:t>8.3.3.</w:t>
      </w:r>
      <w:r w:rsidRPr="00920639">
        <w:rPr>
          <w:rFonts w:eastAsia="Calibri"/>
          <w:sz w:val="20"/>
          <w:szCs w:val="20"/>
        </w:rPr>
        <w:t xml:space="preserve"> </w:t>
      </w:r>
      <w:r w:rsidRPr="00920639">
        <w:rPr>
          <w:rFonts w:eastAsia="Calibri"/>
        </w:rPr>
        <w:t xml:space="preserve">В случае предоставления нового обеспечения исполнения контракта в соответствии с частью 30 статьи 34, п. 9 части 1 статьи 95, частью 7 статьи 96 Федерального закона  № 44-ФЗ возврат </w:t>
      </w:r>
      <w:r w:rsidRPr="00920639">
        <w:t>независимой</w:t>
      </w:r>
      <w:r w:rsidRPr="00920639">
        <w:rPr>
          <w:rFonts w:eastAsia="Calibri"/>
        </w:rPr>
        <w:t xml:space="preserve"> гарантии Заказчиком гаранту, предоставившему указанную </w:t>
      </w:r>
      <w:r w:rsidRPr="00920639">
        <w:t>независимую</w:t>
      </w:r>
      <w:r w:rsidRPr="00920639">
        <w:rPr>
          <w:rFonts w:eastAsia="Calibri"/>
        </w:rPr>
        <w:t xml:space="preserve"> гарантию, не осуществляется, взыскание по ней не производится.</w:t>
      </w:r>
    </w:p>
    <w:p w:rsidR="00ED6C1A" w:rsidRPr="00CB0083" w:rsidRDefault="00146C0C" w:rsidP="00ED6C1A">
      <w:pPr>
        <w:tabs>
          <w:tab w:val="left" w:pos="709"/>
        </w:tabs>
        <w:autoSpaceDE w:val="0"/>
        <w:autoSpaceDN w:val="0"/>
        <w:adjustRightInd w:val="0"/>
        <w:ind w:firstLine="709"/>
        <w:jc w:val="both"/>
        <w:rPr>
          <w:noProof/>
        </w:rPr>
      </w:pPr>
      <w:r w:rsidRPr="00920639">
        <w:t xml:space="preserve">8.4. В случае если Подрядчиком применяется </w:t>
      </w:r>
      <w:r w:rsidRPr="00920639">
        <w:rPr>
          <w:rFonts w:eastAsia="Calibri"/>
          <w:lang w:eastAsia="en-US"/>
        </w:rPr>
        <w:t>такая форма обеспечения исполнения контракта,</w:t>
      </w:r>
      <w:r w:rsidRPr="00920639">
        <w:rPr>
          <w:color w:val="FF0000"/>
        </w:rPr>
        <w:t xml:space="preserve"> </w:t>
      </w:r>
      <w:r w:rsidRPr="00920639">
        <w:t>обеспечения гарантийных обязательств, как внесение денежных средств, то такие денежные средства возвращаются Заказчиком Подрядчику в срок, не превышающий пятнадцати дней с даты исполнения Подрядчиком соответствующих обязательств, предусмотренных контрактом.</w:t>
      </w:r>
      <w:r w:rsidRPr="00CB0083">
        <w:rPr>
          <w:rFonts w:eastAsia="Calibri"/>
          <w:noProof/>
        </w:rPr>
        <w:t xml:space="preserve"> </w:t>
      </w:r>
    </w:p>
    <w:p w:rsidR="00ED6C1A" w:rsidRPr="00920639" w:rsidRDefault="00146C0C" w:rsidP="00ED6C1A">
      <w:pPr>
        <w:autoSpaceDE w:val="0"/>
        <w:autoSpaceDN w:val="0"/>
        <w:adjustRightInd w:val="0"/>
        <w:ind w:firstLine="709"/>
        <w:jc w:val="both"/>
        <w:rPr>
          <w:rFonts w:eastAsia="Calibri"/>
          <w:strike/>
        </w:rPr>
      </w:pPr>
      <w:r w:rsidRPr="00920639">
        <w:rPr>
          <w:noProof/>
        </w:rPr>
        <w:t xml:space="preserve"> </w:t>
      </w:r>
      <w:r w:rsidRPr="00920639">
        <w:rPr>
          <w:rFonts w:eastAsia="Calibri"/>
        </w:rPr>
        <w:t xml:space="preserve">8.5. </w:t>
      </w:r>
      <w:r w:rsidRPr="00920639">
        <w:rPr>
          <w:rFonts w:eastAsia="Calibri"/>
          <w:bCs/>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w:t>
      </w:r>
      <w:r w:rsidRPr="00920639">
        <w:rPr>
          <w:rFonts w:eastAsia="Calibri"/>
          <w:bCs/>
          <w:color w:val="000000"/>
        </w:rPr>
        <w:t>предусмотрены частями 7.2 и 7.3 статьи</w:t>
      </w:r>
      <w:r w:rsidRPr="00920639">
        <w:rPr>
          <w:rFonts w:eastAsia="Calibri"/>
          <w:bCs/>
        </w:rPr>
        <w:t xml:space="preserve"> 96 Федерального закона № 44-ФЗ. Под</w:t>
      </w:r>
      <w:r w:rsidRPr="00920639">
        <w:rPr>
          <w:rFonts w:eastAsia="Calibri"/>
          <w:bCs/>
        </w:rPr>
        <w:lastRenderedPageBreak/>
        <w:t>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6C1A"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t>8.6.  В случае если обеспечение исполнения контракта, обеспечение гарантийных обязательств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подлежащие уплате неустойку (штраф, пени) из денежных средств, внесенных в качестве обеспечения.</w:t>
      </w:r>
    </w:p>
    <w:p w:rsidR="00ED6C1A" w:rsidRPr="00920639" w:rsidRDefault="00146C0C" w:rsidP="00ED6C1A">
      <w:pPr>
        <w:widowControl w:val="0"/>
        <w:autoSpaceDE w:val="0"/>
        <w:autoSpaceDN w:val="0"/>
        <w:adjustRightInd w:val="0"/>
        <w:ind w:firstLine="720"/>
        <w:jc w:val="both"/>
      </w:pPr>
      <w:r w:rsidRPr="00920639">
        <w:t>8.7. Предусмотренные частью 1 статьи 95 Федерального закона № 44-ФЗ изменения осуществляются при условии предоставления Подрядчиком в соответствии с Федеральным законом     № 44-ФЗ обеспечения исполнения контракта, если такие изменения влекут возникновение новых обязательств Подрядчика,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Федерального закона № 44-ФЗ. При этом:</w:t>
      </w:r>
    </w:p>
    <w:p w:rsidR="00ED6C1A" w:rsidRPr="00920639" w:rsidRDefault="00146C0C" w:rsidP="00ED6C1A">
      <w:pPr>
        <w:widowControl w:val="0"/>
        <w:autoSpaceDE w:val="0"/>
        <w:autoSpaceDN w:val="0"/>
        <w:adjustRightInd w:val="0"/>
        <w:ind w:firstLine="720"/>
        <w:jc w:val="both"/>
      </w:pPr>
      <w:r w:rsidRPr="00920639">
        <w:t>1) размер обеспечения может быть уменьшен в порядке и случаях, предусмотренных частями 7 - 7.3 статьи 96 Федерального закона № 44-ФЗ;</w:t>
      </w:r>
    </w:p>
    <w:p w:rsidR="00ED6C1A" w:rsidRPr="00920639" w:rsidRDefault="00146C0C" w:rsidP="00ED6C1A">
      <w:pPr>
        <w:widowControl w:val="0"/>
        <w:autoSpaceDE w:val="0"/>
        <w:autoSpaceDN w:val="0"/>
        <w:adjustRightInd w:val="0"/>
        <w:ind w:firstLine="720"/>
        <w:jc w:val="both"/>
      </w:pPr>
      <w:r w:rsidRPr="00920639">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D6C1A" w:rsidRPr="00920639" w:rsidRDefault="00146C0C" w:rsidP="00ED6C1A">
      <w:pPr>
        <w:widowControl w:val="0"/>
        <w:autoSpaceDE w:val="0"/>
        <w:autoSpaceDN w:val="0"/>
        <w:adjustRightInd w:val="0"/>
        <w:ind w:firstLine="720"/>
        <w:jc w:val="both"/>
      </w:pPr>
      <w:r w:rsidRPr="00920639">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D6C1A" w:rsidRPr="00920639" w:rsidRDefault="00146C0C" w:rsidP="00ED6C1A">
      <w:pPr>
        <w:widowControl w:val="0"/>
        <w:autoSpaceDE w:val="0"/>
        <w:autoSpaceDN w:val="0"/>
        <w:adjustRightInd w:val="0"/>
        <w:ind w:firstLine="720"/>
        <w:jc w:val="both"/>
      </w:pPr>
      <w:r w:rsidRPr="00920639">
        <w:t>4) если при увеличении в соответствии со статьей 95 Федерального закона № 44-ФЗ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ED6C1A" w:rsidRPr="00920639" w:rsidRDefault="00146C0C" w:rsidP="00ED6C1A">
      <w:pPr>
        <w:widowControl w:val="0"/>
        <w:autoSpaceDE w:val="0"/>
        <w:autoSpaceDN w:val="0"/>
        <w:adjustRightInd w:val="0"/>
        <w:ind w:firstLine="720"/>
        <w:jc w:val="both"/>
      </w:pPr>
      <w:r w:rsidRPr="00920639">
        <w:t>8.8. В случае уменьшения в соответствии со статьей 95 Федерального закона № 44-ФЗ цены контракта Заказчик возвращает Подрядчику денежные средства в размере, пропорциональном размеру такого уменьшения цены контракта.</w:t>
      </w:r>
    </w:p>
    <w:p w:rsidR="00ED6C1A" w:rsidRPr="00920639" w:rsidRDefault="00146C0C" w:rsidP="00ED6C1A">
      <w:pPr>
        <w:autoSpaceDE w:val="0"/>
        <w:autoSpaceDN w:val="0"/>
        <w:adjustRightInd w:val="0"/>
        <w:ind w:firstLine="709"/>
        <w:jc w:val="both"/>
        <w:rPr>
          <w:rFonts w:eastAsia="Calibri"/>
          <w:lang w:eastAsia="en-US"/>
        </w:rPr>
      </w:pPr>
      <w:r w:rsidRPr="00920639">
        <w:t>8.9. В случае изменения срока исполнения контракта в соответствии с частью 27 статьи 34 Федерального закона № 44-ФЗ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rPr>
        <w:t>8.10. В случае если Подрядчик воспользовался правом, предусмотренным частью 8.1 статьи 96 Федерального закона № 44-ФЗ, нормы настоящего раздела не применяются.</w:t>
      </w:r>
      <w:r w:rsidRPr="00CB0083">
        <w:rPr>
          <w:rFonts w:eastAsia="Calibri"/>
          <w:noProof/>
        </w:rPr>
        <w:t xml:space="preserve"> </w:t>
      </w:r>
    </w:p>
    <w:p w:rsidR="00ED6C1A" w:rsidRPr="00F34863" w:rsidRDefault="00146C0C" w:rsidP="00F34863">
      <w:pPr>
        <w:autoSpaceDE w:val="0"/>
        <w:autoSpaceDN w:val="0"/>
        <w:adjustRightInd w:val="0"/>
        <w:ind w:firstLine="709"/>
        <w:jc w:val="both"/>
        <w:rPr>
          <w:noProof/>
        </w:rPr>
      </w:pPr>
      <w:r w:rsidRPr="00CB0083">
        <w:rPr>
          <w:noProof/>
        </w:rPr>
        <w:t xml:space="preserve"> </w:t>
      </w:r>
      <w:r w:rsidR="00F34863">
        <w:rPr>
          <w:noProof/>
        </w:rPr>
        <w:t xml:space="preserve">                                       </w:t>
      </w:r>
      <w:r w:rsidRPr="00920639">
        <w:rPr>
          <w:b/>
          <w:caps/>
        </w:rPr>
        <w:t>9. Ответственность Сторон</w:t>
      </w:r>
    </w:p>
    <w:p w:rsidR="00ED6C1A" w:rsidRPr="00920639" w:rsidRDefault="00146C0C" w:rsidP="00ED6C1A">
      <w:pPr>
        <w:pStyle w:val="ConsPlusNormal"/>
        <w:widowControl/>
        <w:tabs>
          <w:tab w:val="left" w:pos="709"/>
        </w:tabs>
        <w:ind w:firstLine="709"/>
        <w:jc w:val="both"/>
        <w:rPr>
          <w:rFonts w:ascii="Times New Roman" w:hAnsi="Times New Roman" w:cs="Times New Roman"/>
          <w:sz w:val="24"/>
          <w:szCs w:val="24"/>
        </w:rPr>
      </w:pPr>
      <w:r w:rsidRPr="00920639">
        <w:rPr>
          <w:rFonts w:ascii="Times New Roman" w:hAnsi="Times New Roman" w:cs="Times New Roman"/>
          <w:sz w:val="24"/>
          <w:szCs w:val="24"/>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ED6C1A" w:rsidRPr="00920639" w:rsidRDefault="00146C0C" w:rsidP="00ED6C1A">
      <w:pPr>
        <w:autoSpaceDE w:val="0"/>
        <w:autoSpaceDN w:val="0"/>
        <w:adjustRightInd w:val="0"/>
        <w:ind w:firstLine="709"/>
        <w:jc w:val="both"/>
      </w:pPr>
      <w:r w:rsidRPr="00920639">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D6C1A"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t xml:space="preserve">9.2.1. </w:t>
      </w:r>
      <w:r w:rsidRPr="00920639">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r w:rsidRPr="00920639">
        <w:rPr>
          <w:rFonts w:eastAsia="Calibri"/>
          <w:lang w:eastAsia="en-US"/>
        </w:rPr>
        <w:t xml:space="preserve"> </w:t>
      </w:r>
    </w:p>
    <w:p w:rsidR="00ED6C1A"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ED6C1A"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lastRenderedPageBreak/>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следующем порядке:</w:t>
      </w:r>
    </w:p>
    <w:p w:rsidR="00ED6C1A"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t>а) 1000 рублей, если цена контракта не превышает 3 млн. рублей (включительно);</w:t>
      </w:r>
    </w:p>
    <w:p w:rsidR="00565225" w:rsidRPr="00920639" w:rsidRDefault="00146C0C" w:rsidP="00ED6C1A">
      <w:pPr>
        <w:tabs>
          <w:tab w:val="left" w:pos="709"/>
        </w:tabs>
        <w:autoSpaceDE w:val="0"/>
        <w:autoSpaceDN w:val="0"/>
        <w:adjustRightInd w:val="0"/>
        <w:ind w:firstLine="709"/>
        <w:jc w:val="both"/>
        <w:rPr>
          <w:rFonts w:eastAsia="Calibri"/>
          <w:lang w:eastAsia="en-US"/>
        </w:rPr>
      </w:pPr>
      <w:r w:rsidRPr="00920639">
        <w:rPr>
          <w:rFonts w:eastAsia="Calibri"/>
          <w:lang w:eastAsia="en-US"/>
        </w:rPr>
        <w:t>б) 5000 рублей, если цена контракта составляет от 3 млн. рублей до 50 млн. рублей (включительно).</w:t>
      </w:r>
    </w:p>
    <w:p w:rsidR="00ED6C1A" w:rsidRPr="00920639" w:rsidRDefault="00146C0C" w:rsidP="00ED6C1A">
      <w:pPr>
        <w:pStyle w:val="ConsNormal"/>
        <w:tabs>
          <w:tab w:val="left" w:pos="709"/>
        </w:tabs>
        <w:ind w:firstLine="709"/>
        <w:jc w:val="both"/>
        <w:rPr>
          <w:rFonts w:ascii="Times New Roman" w:hAnsi="Times New Roman"/>
          <w:sz w:val="24"/>
          <w:szCs w:val="24"/>
        </w:rPr>
      </w:pPr>
      <w:r w:rsidRPr="00920639">
        <w:rPr>
          <w:rFonts w:ascii="Times New Roman" w:hAnsi="Times New Roman"/>
          <w:sz w:val="24"/>
          <w:szCs w:val="24"/>
        </w:rPr>
        <w:t>9.3. В случае просрочки исполнения Подрядчиком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w:t>
      </w:r>
      <w:r w:rsidRPr="00920639">
        <w:t xml:space="preserve"> </w:t>
      </w:r>
      <w:r w:rsidRPr="00920639">
        <w:rPr>
          <w:rFonts w:ascii="Times New Roman" w:hAnsi="Times New Roman"/>
          <w:sz w:val="24"/>
          <w:szCs w:val="24"/>
        </w:rPr>
        <w:t>ненадлежащего исполнения Подрядчиком обязательств, предусмотренных настоящим  контрактом, Подрядчик уплачивает Заказчику неустойку (штраф, пени).</w:t>
      </w:r>
    </w:p>
    <w:p w:rsidR="00ED6C1A" w:rsidRPr="00920639" w:rsidRDefault="00146C0C" w:rsidP="00ED6C1A">
      <w:pPr>
        <w:tabs>
          <w:tab w:val="left" w:pos="709"/>
        </w:tabs>
        <w:autoSpaceDE w:val="0"/>
        <w:autoSpaceDN w:val="0"/>
        <w:adjustRightInd w:val="0"/>
        <w:ind w:firstLine="709"/>
        <w:jc w:val="both"/>
      </w:pPr>
      <w:r w:rsidRPr="00920639">
        <w:t>9.3.1. Пеня начисляется за каждый день просрочки исполнения Подрядчиком обязательства, предусмотренного настоящим контрактом,</w:t>
      </w:r>
      <w:r w:rsidRPr="00920639">
        <w:rPr>
          <w:rFonts w:eastAsia="Calibri"/>
        </w:rPr>
        <w:t xml:space="preserve"> </w:t>
      </w:r>
      <w:r w:rsidRPr="00920639">
        <w:t xml:space="preserve">в том числе </w:t>
      </w:r>
      <w:r w:rsidRPr="00920639">
        <w:rPr>
          <w:rFonts w:eastAsia="Calibri"/>
          <w:lang w:eastAsia="en-US"/>
        </w:rPr>
        <w:t>просрочки исполнения Подрядчиком обязательства, предусмотренного пунктом 4.4.18 настоящего контракта,</w:t>
      </w:r>
      <w:r w:rsidRPr="00920639">
        <w:t xml:space="preserve"> </w:t>
      </w:r>
      <w:r w:rsidRPr="00920639">
        <w:rPr>
          <w:rFonts w:eastAsia="Calibri"/>
        </w:rPr>
        <w:t>начиная со дня, следующего после дня истечения установленного контрактом срока исполнения обязательства, и устанавливается контрактом</w:t>
      </w:r>
      <w:r w:rsidRPr="00920639">
        <w:t xml:space="preserve"> в размере одной трехсотой действующей на дату уплаты пени ключевой ставки Центрального банка Российской Федерации от цены настоящего контракта (</w:t>
      </w:r>
      <w:r w:rsidRPr="00920639">
        <w:rPr>
          <w:rFonts w:eastAsia="Calibri"/>
          <w:lang w:eastAsia="en-US"/>
        </w:rPr>
        <w:t>отдельного этапа исполнения контракта)</w:t>
      </w:r>
      <w:r w:rsidRPr="00920639">
        <w:t>, уменьшенной на сумму, пропорциональную объему обязательств, предусмотренных настоящим контрактом (</w:t>
      </w:r>
      <w:r w:rsidRPr="00920639">
        <w:rPr>
          <w:rFonts w:eastAsia="Calibri"/>
          <w:lang w:eastAsia="en-US"/>
        </w:rPr>
        <w:t>соответствующим отдельным этапом исполнения контракта)</w:t>
      </w:r>
      <w:r w:rsidRPr="00920639">
        <w:t xml:space="preserve"> и фактически исполненных Подрядчиком, за исключением случаев, если законодательством РФ установлен иной порядок начисления пени.</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 xml:space="preserve">9.3.2. Штрафы начисляются за неисполнение или ненадлежащее исполнение </w:t>
      </w:r>
      <w:r w:rsidRPr="00920639">
        <w:t>Подрядчиком</w:t>
      </w:r>
      <w:r w:rsidRPr="00920639">
        <w:rPr>
          <w:rFonts w:eastAsia="Calibri"/>
          <w:lang w:eastAsia="en-US"/>
        </w:rPr>
        <w:t xml:space="preserve"> обязательств, предусмотренных настоящим контрактом, за исключением просрочки исполнения </w:t>
      </w:r>
      <w:r w:rsidRPr="00920639">
        <w:t>Подрядчиком</w:t>
      </w:r>
      <w:r w:rsidRPr="00920639">
        <w:rPr>
          <w:rFonts w:eastAsia="Calibri"/>
          <w:lang w:eastAsia="en-US"/>
        </w:rPr>
        <w:t xml:space="preserve"> обязательств (в том числе гарантийного обязательства, если таковое установлено), предусмотренных настоящим контрактом.</w:t>
      </w:r>
    </w:p>
    <w:p w:rsidR="00ED6C1A" w:rsidRPr="00920639" w:rsidRDefault="00146C0C" w:rsidP="00ED6C1A">
      <w:pPr>
        <w:autoSpaceDE w:val="0"/>
        <w:autoSpaceDN w:val="0"/>
        <w:adjustRightInd w:val="0"/>
        <w:ind w:firstLine="709"/>
        <w:jc w:val="both"/>
      </w:pPr>
      <w:r w:rsidRPr="00920639">
        <w:rPr>
          <w:rFonts w:eastAsiaTheme="minorHAnsi"/>
          <w:lang w:eastAsia="en-US"/>
        </w:rPr>
        <w:t>9.3.</w:t>
      </w:r>
      <w:r w:rsidRPr="00CB0083">
        <w:rPr>
          <w:rFonts w:eastAsiaTheme="minorHAnsi"/>
          <w:lang w:eastAsia="en-US"/>
        </w:rPr>
        <w:t>3</w:t>
      </w:r>
      <w:r w:rsidRPr="00920639">
        <w:rPr>
          <w:rFonts w:eastAsiaTheme="minorHAnsi"/>
          <w:lang w:eastAsia="en-US"/>
        </w:rPr>
        <w:t xml:space="preserve">. </w:t>
      </w:r>
      <w:bookmarkStart w:id="12" w:name="OLE_LINK26"/>
      <w:bookmarkStart w:id="13" w:name="OLE_LINK27"/>
      <w:bookmarkStart w:id="14" w:name="OLE_LINK37"/>
      <w:bookmarkStart w:id="15" w:name="OLE_LINK38"/>
      <w:bookmarkStart w:id="16" w:name="OLE_LINK40"/>
      <w:bookmarkStart w:id="17" w:name="OLE_LINK41"/>
      <w:bookmarkEnd w:id="12"/>
      <w:bookmarkEnd w:id="13"/>
      <w:bookmarkEnd w:id="14"/>
      <w:bookmarkEnd w:id="15"/>
      <w:bookmarkEnd w:id="16"/>
      <w:bookmarkEnd w:id="17"/>
      <w:r w:rsidRPr="00920639">
        <w:rPr>
          <w:rFonts w:eastAsia="Calibri"/>
          <w:lang w:eastAsia="en-US"/>
        </w:rPr>
        <w:t>За каждый факт неисполнения или ненадлежащего исполнения Подрядчиком обязательств, предусмотренных настоящим контрактом, за исключением просрочки исполнения обязательств (в том числе гарантийного обязательства, если таковое установлено), предусмотренных настоящим контрактом, размер штрафа устанавливается в размере одного процента цены контракта (этапа), но не более 5 тыс. рублей и не менее 1 тыс. рублей (за исключением случаев, предусмотренных пунктами 9.3.4, 9.3.5 настоящего контракта).</w:t>
      </w:r>
      <w:r w:rsidRPr="00920639">
        <w:rPr>
          <w:rFonts w:eastAsia="Calibri"/>
          <w:noProof/>
        </w:rPr>
        <w:t xml:space="preserve"> </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 xml:space="preserve">9.3.4. За каждый факт неисполнения или ненадлежащего исполнения Подрядчиком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w:t>
      </w:r>
      <w:r w:rsidRPr="00920639">
        <w:rPr>
          <w:rFonts w:eastAsia="Calibri"/>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w:t>
      </w:r>
      <w:r w:rsidRPr="00920639">
        <w:rPr>
          <w:rFonts w:eastAsia="Calibri"/>
          <w:lang w:eastAsia="en-US"/>
        </w:rPr>
        <w:t xml:space="preserve"> за исключением просрочки исполнения обязательств (в том числе гарантийного обязательства), предусмотренных настоящим контрактом, и устанавливается в следующем порядке:</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а) в случае, если цена контракта не превышает начальную (максимальную) цену контракта:</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10 процентов начальной (максимальной) цены контракта, если цена контракта не превышает  3 млн. рублей;</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1 процент начальной (максимальной) цены контракта, если цена контракта составляет от          50 млн. рублей до 100 млн. рублей (включительно);</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б) в случае, если цена контракта превышает начальную (максимальную) цену контракта:</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10 процентов цены контракта, если цена контракта не превышает 3 млн. рублей;</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5 процентов цены контракта, если цена контракта составляет от 3 млн. рублей до 50 млн. рублей (включительно);</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lastRenderedPageBreak/>
        <w:t>1 процент цены контракта, если цена контракта составляет от 50 млн. рублей до 100 млн. рублей (включительно).</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9.3.5. За каждый факт неисполнения или ненадлежащего исполнения Подрядчиком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а) 1000 рублей, если цена контракта не превышает 3 млн. рублей;</w:t>
      </w:r>
    </w:p>
    <w:p w:rsidR="00565225" w:rsidRPr="00CB0083" w:rsidRDefault="00146C0C" w:rsidP="00ED6C1A">
      <w:pPr>
        <w:autoSpaceDE w:val="0"/>
        <w:autoSpaceDN w:val="0"/>
        <w:adjustRightInd w:val="0"/>
        <w:ind w:firstLine="709"/>
        <w:jc w:val="both"/>
        <w:rPr>
          <w:rFonts w:eastAsiaTheme="minorHAnsi"/>
          <w:lang w:eastAsia="en-US"/>
        </w:rPr>
      </w:pPr>
      <w:r w:rsidRPr="00920639">
        <w:rPr>
          <w:rFonts w:eastAsia="Calibri"/>
          <w:lang w:eastAsia="en-US"/>
        </w:rPr>
        <w:t>б) 5000 рублей, если цена контракта составляет от 3 млн. рублей до 50 млн. рублей (включительно).</w:t>
      </w:r>
    </w:p>
    <w:p w:rsidR="00ED6C1A" w:rsidRPr="00920639" w:rsidRDefault="00146C0C" w:rsidP="00ED6C1A">
      <w:pPr>
        <w:autoSpaceDE w:val="0"/>
        <w:autoSpaceDN w:val="0"/>
        <w:adjustRightInd w:val="0"/>
        <w:ind w:firstLine="709"/>
        <w:jc w:val="both"/>
        <w:rPr>
          <w:rFonts w:eastAsia="Calibri"/>
          <w:lang w:eastAsia="en-US"/>
        </w:rPr>
      </w:pPr>
      <w:r w:rsidRPr="00920639">
        <w:t xml:space="preserve">9.4. </w:t>
      </w:r>
      <w:r w:rsidRPr="00920639">
        <w:rPr>
          <w:rFonts w:eastAsia="Calibri"/>
        </w:rPr>
        <w:t>Общая сумма начисленных штрафов за неисполнение или ненадлежащее исполнение Подрядчиком обязательств, предусмотренных настоящим контрактом, не может превышать цену настоящего контракта.</w:t>
      </w:r>
    </w:p>
    <w:p w:rsidR="00ED6C1A" w:rsidRPr="00920639" w:rsidRDefault="00146C0C" w:rsidP="00ED6C1A">
      <w:pPr>
        <w:autoSpaceDE w:val="0"/>
        <w:autoSpaceDN w:val="0"/>
        <w:adjustRightInd w:val="0"/>
        <w:ind w:firstLine="709"/>
        <w:jc w:val="both"/>
        <w:rPr>
          <w:rFonts w:eastAsia="Calibri"/>
          <w:lang w:eastAsia="en-US"/>
        </w:rPr>
      </w:pPr>
      <w:r w:rsidRPr="00920639">
        <w:rPr>
          <w:rFonts w:eastAsia="Calibri"/>
          <w:lang w:eastAsia="en-US"/>
        </w:rPr>
        <w:t xml:space="preserve">9.5. </w:t>
      </w:r>
      <w:r w:rsidRPr="00920639">
        <w:rPr>
          <w:rFonts w:eastAsia="Calibri"/>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ED6C1A" w:rsidRPr="00920639" w:rsidRDefault="00146C0C" w:rsidP="00ED6C1A">
      <w:pPr>
        <w:tabs>
          <w:tab w:val="left" w:pos="709"/>
        </w:tabs>
        <w:autoSpaceDE w:val="0"/>
        <w:autoSpaceDN w:val="0"/>
        <w:adjustRightInd w:val="0"/>
        <w:ind w:firstLine="709"/>
        <w:jc w:val="both"/>
      </w:pPr>
      <w:r w:rsidRPr="00920639">
        <w:rPr>
          <w:rStyle w:val="markedcontent"/>
        </w:rPr>
        <w:t>9.6. Заказчик вправе удержать сумму неисполненных Подрядчиком требований об уплате неустоек (штрафов, пеней), предъявленных Заказчиком из суммы, подлежащей оплате Подрядчику.</w:t>
      </w:r>
    </w:p>
    <w:p w:rsidR="00ED6C1A" w:rsidRPr="00920639" w:rsidRDefault="00146C0C" w:rsidP="00ED6C1A">
      <w:pPr>
        <w:tabs>
          <w:tab w:val="left" w:pos="709"/>
        </w:tabs>
        <w:autoSpaceDE w:val="0"/>
        <w:autoSpaceDN w:val="0"/>
        <w:adjustRightInd w:val="0"/>
        <w:ind w:firstLine="709"/>
        <w:jc w:val="both"/>
      </w:pPr>
      <w:r w:rsidRPr="00920639">
        <w:t xml:space="preserve">9.7. В случае если Заказчик понес убытки вследствие ненадлежащего исполнения </w:t>
      </w:r>
      <w:r w:rsidRPr="00920639">
        <w:rPr>
          <w:rFonts w:eastAsia="Calibri"/>
          <w:lang w:eastAsia="en-US"/>
        </w:rPr>
        <w:t>Подрядчиком</w:t>
      </w:r>
      <w:r w:rsidRPr="00920639">
        <w:t xml:space="preserve"> своих обязательств по настоящему контракту, </w:t>
      </w:r>
      <w:r w:rsidRPr="00920639">
        <w:rPr>
          <w:rFonts w:eastAsia="Calibri"/>
          <w:lang w:eastAsia="en-US"/>
        </w:rPr>
        <w:t>Подрядчик</w:t>
      </w:r>
      <w:r w:rsidRPr="00920639">
        <w:t xml:space="preserve"> обязан возместить такие убытки Заказчику независимо от уплаты неустойки.</w:t>
      </w:r>
    </w:p>
    <w:p w:rsidR="00ED6C1A" w:rsidRPr="00920639" w:rsidRDefault="00146C0C" w:rsidP="00ED6C1A">
      <w:pPr>
        <w:tabs>
          <w:tab w:val="left" w:pos="709"/>
        </w:tabs>
        <w:autoSpaceDE w:val="0"/>
        <w:autoSpaceDN w:val="0"/>
        <w:adjustRightInd w:val="0"/>
        <w:ind w:firstLine="709"/>
        <w:jc w:val="both"/>
      </w:pPr>
      <w:r w:rsidRPr="00920639">
        <w:t>9.8.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ED6C1A" w:rsidRPr="00920639" w:rsidRDefault="00146C0C" w:rsidP="00ED6C1A">
      <w:pPr>
        <w:tabs>
          <w:tab w:val="left" w:pos="709"/>
        </w:tabs>
        <w:autoSpaceDE w:val="0"/>
        <w:autoSpaceDN w:val="0"/>
        <w:adjustRightInd w:val="0"/>
        <w:ind w:firstLine="709"/>
        <w:jc w:val="both"/>
      </w:pPr>
      <w:r w:rsidRPr="00920639">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D6C1A" w:rsidRPr="00920639" w:rsidRDefault="00146C0C" w:rsidP="00ED6C1A">
      <w:pPr>
        <w:autoSpaceDE w:val="0"/>
        <w:autoSpaceDN w:val="0"/>
        <w:adjustRightInd w:val="0"/>
        <w:ind w:firstLine="709"/>
        <w:jc w:val="both"/>
        <w:rPr>
          <w:rFonts w:eastAsia="Calibri"/>
        </w:rPr>
      </w:pPr>
      <w:r w:rsidRPr="00920639">
        <w:t xml:space="preserve">9.10. В случае расторжения контракта в связи с ненадлежащим исполнением </w:t>
      </w:r>
      <w:r w:rsidRPr="00920639">
        <w:rPr>
          <w:rFonts w:eastAsia="Calibri"/>
          <w:lang w:eastAsia="en-US"/>
        </w:rPr>
        <w:t>Подрядчиком</w:t>
      </w:r>
      <w:r w:rsidRPr="00920639">
        <w:t xml:space="preserve"> своих обязательств, последний в течение 5 (пяти) рабочих дней с даты расторжения контракта уплачивает Заказчику неустойку, определенную в соответствии с п. 9.3 настоящего контракта.</w:t>
      </w:r>
    </w:p>
    <w:p w:rsidR="00ED6C1A" w:rsidRPr="00920639" w:rsidRDefault="00F34863" w:rsidP="00F34863">
      <w:pPr>
        <w:tabs>
          <w:tab w:val="left" w:pos="709"/>
        </w:tabs>
        <w:rPr>
          <w:b/>
        </w:rPr>
      </w:pPr>
      <w:r>
        <w:t xml:space="preserve">                               </w:t>
      </w:r>
      <w:r w:rsidR="00146C0C" w:rsidRPr="00920639">
        <w:rPr>
          <w:b/>
        </w:rPr>
        <w:t>10. ОБСТОЯТЕЛЬСТВА НЕПРЕОДОЛИМОЙ СИЛЫ</w:t>
      </w:r>
    </w:p>
    <w:p w:rsidR="00ED6C1A" w:rsidRPr="00920639" w:rsidRDefault="00146C0C" w:rsidP="00ED6C1A">
      <w:pPr>
        <w:tabs>
          <w:tab w:val="left" w:pos="709"/>
        </w:tabs>
        <w:autoSpaceDE w:val="0"/>
        <w:autoSpaceDN w:val="0"/>
        <w:adjustRightInd w:val="0"/>
        <w:ind w:firstLine="709"/>
        <w:jc w:val="both"/>
      </w:pPr>
      <w:r w:rsidRPr="00920639">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D6C1A" w:rsidRPr="00920639" w:rsidRDefault="00146C0C" w:rsidP="00ED6C1A">
      <w:pPr>
        <w:tabs>
          <w:tab w:val="left" w:pos="709"/>
        </w:tabs>
        <w:autoSpaceDE w:val="0"/>
        <w:autoSpaceDN w:val="0"/>
        <w:adjustRightInd w:val="0"/>
        <w:ind w:firstLine="709"/>
        <w:jc w:val="both"/>
      </w:pPr>
      <w:r w:rsidRPr="00920639">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ED6C1A" w:rsidRPr="00920639" w:rsidRDefault="00146C0C" w:rsidP="00ED6C1A">
      <w:pPr>
        <w:tabs>
          <w:tab w:val="left" w:pos="709"/>
        </w:tabs>
        <w:autoSpaceDE w:val="0"/>
        <w:autoSpaceDN w:val="0"/>
        <w:adjustRightInd w:val="0"/>
        <w:ind w:firstLine="709"/>
        <w:jc w:val="both"/>
      </w:pPr>
      <w:r w:rsidRPr="00920639">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D6C1A" w:rsidRPr="00920639" w:rsidRDefault="00146C0C" w:rsidP="00ED6C1A">
      <w:pPr>
        <w:tabs>
          <w:tab w:val="left" w:pos="709"/>
        </w:tabs>
        <w:autoSpaceDE w:val="0"/>
        <w:autoSpaceDN w:val="0"/>
        <w:adjustRightInd w:val="0"/>
        <w:ind w:firstLine="709"/>
        <w:jc w:val="both"/>
      </w:pPr>
      <w:r w:rsidRPr="00920639">
        <w:t xml:space="preserve">10.4. Если обстоятельства, указанные в </w:t>
      </w:r>
      <w:hyperlink r:id="rId11" w:history="1">
        <w:r w:rsidRPr="00920639">
          <w:t>п. 10.1</w:t>
        </w:r>
      </w:hyperlink>
      <w:r w:rsidRPr="00920639">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ED6C1A" w:rsidRPr="00920639" w:rsidRDefault="00146C0C" w:rsidP="00ED6C1A">
      <w:pPr>
        <w:tabs>
          <w:tab w:val="left" w:pos="709"/>
        </w:tabs>
        <w:autoSpaceDE w:val="0"/>
        <w:autoSpaceDN w:val="0"/>
        <w:adjustRightInd w:val="0"/>
        <w:ind w:firstLine="709"/>
        <w:jc w:val="both"/>
      </w:pPr>
      <w:r w:rsidRPr="00920639">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ED6C1A" w:rsidRPr="00920639" w:rsidRDefault="00F34863" w:rsidP="00F34863">
      <w:pPr>
        <w:pStyle w:val="ConsNormal"/>
        <w:tabs>
          <w:tab w:val="left" w:pos="709"/>
        </w:tabs>
        <w:ind w:firstLine="0"/>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sidR="00146C0C" w:rsidRPr="00920639">
        <w:rPr>
          <w:rFonts w:ascii="Times New Roman" w:hAnsi="Times New Roman"/>
          <w:b/>
          <w:sz w:val="24"/>
          <w:szCs w:val="24"/>
        </w:rPr>
        <w:t xml:space="preserve">11. СРОК ДЕЙСТВИЯ И ПОРЯДОК ИЗМЕНЕНИЯ КОНТРАКТА </w:t>
      </w:r>
    </w:p>
    <w:p w:rsidR="00ED6C1A" w:rsidRPr="00920639" w:rsidRDefault="00146C0C" w:rsidP="00ED6C1A">
      <w:pPr>
        <w:autoSpaceDE w:val="0"/>
        <w:autoSpaceDN w:val="0"/>
        <w:adjustRightInd w:val="0"/>
        <w:ind w:firstLine="709"/>
        <w:jc w:val="both"/>
        <w:rPr>
          <w:rFonts w:eastAsia="Calibri"/>
        </w:rPr>
      </w:pPr>
      <w:r w:rsidRPr="00920639">
        <w:rPr>
          <w:rFonts w:eastAsia="Calibri"/>
        </w:rPr>
        <w:t>11.1. Контракт вступает в силу со дня его заключения Сторонами и действует до полного исполнения Сторонами своих обязательств по контракту.</w:t>
      </w:r>
    </w:p>
    <w:p w:rsidR="00ED6C1A" w:rsidRPr="00920639" w:rsidRDefault="00146C0C" w:rsidP="00ED6C1A">
      <w:pPr>
        <w:autoSpaceDE w:val="0"/>
        <w:autoSpaceDN w:val="0"/>
        <w:adjustRightInd w:val="0"/>
        <w:ind w:firstLine="708"/>
        <w:jc w:val="both"/>
      </w:pPr>
      <w:r w:rsidRPr="00920639">
        <w:rPr>
          <w:rFonts w:eastAsia="Calibri"/>
          <w:lang w:eastAsia="en-US"/>
        </w:rPr>
        <w:t>11.2. Изменение по соглашению Сторон размера и (или) сроков оплаты и (или) объема Работ, подлежащего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920639">
        <w:t xml:space="preserve"> </w:t>
      </w:r>
    </w:p>
    <w:p w:rsidR="00ED6C1A" w:rsidRPr="00920639" w:rsidRDefault="00146C0C" w:rsidP="00ED6C1A">
      <w:pPr>
        <w:autoSpaceDE w:val="0"/>
        <w:autoSpaceDN w:val="0"/>
        <w:adjustRightInd w:val="0"/>
        <w:ind w:firstLine="709"/>
        <w:jc w:val="both"/>
        <w:rPr>
          <w:rFonts w:eastAsia="Calibri"/>
        </w:rPr>
      </w:pPr>
      <w:r w:rsidRPr="00920639">
        <w:t>11.3.</w:t>
      </w:r>
      <w:r w:rsidRPr="00920639">
        <w:rPr>
          <w:b/>
        </w:rPr>
        <w:t xml:space="preserve"> </w:t>
      </w:r>
      <w:r w:rsidRPr="00920639">
        <w:t>Изменения настоящего контракта допускаются по соглашению Сторон в случаях, предусмотренных частями 1, 7 статьи 95 Федерального закона № 44-ФЗ.</w:t>
      </w:r>
    </w:p>
    <w:p w:rsidR="00ED6C1A" w:rsidRPr="00920639" w:rsidRDefault="00146C0C" w:rsidP="00ED6C1A">
      <w:pPr>
        <w:tabs>
          <w:tab w:val="left" w:pos="709"/>
        </w:tabs>
        <w:autoSpaceDE w:val="0"/>
        <w:autoSpaceDN w:val="0"/>
        <w:adjustRightInd w:val="0"/>
        <w:ind w:firstLine="709"/>
        <w:jc w:val="both"/>
        <w:outlineLvl w:val="1"/>
      </w:pPr>
      <w:r w:rsidRPr="00920639">
        <w:t>11.4.</w:t>
      </w:r>
      <w:r w:rsidRPr="00920639">
        <w:rPr>
          <w:b/>
        </w:rPr>
        <w:t xml:space="preserve"> </w:t>
      </w:r>
      <w:r w:rsidRPr="00920639">
        <w:t xml:space="preserve">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ED6C1A" w:rsidRPr="00920639" w:rsidRDefault="00F34863" w:rsidP="00F34863">
      <w:pPr>
        <w:pStyle w:val="ConsNormal"/>
        <w:tabs>
          <w:tab w:val="left" w:pos="709"/>
        </w:tabs>
        <w:ind w:firstLine="0"/>
        <w:rPr>
          <w:rFonts w:ascii="Times New Roman" w:hAnsi="Times New Roman"/>
          <w:b/>
          <w:sz w:val="24"/>
          <w:szCs w:val="24"/>
        </w:rPr>
      </w:pPr>
      <w:r>
        <w:rPr>
          <w:rFonts w:asciiTheme="minorHAnsi" w:hAnsiTheme="minorHAnsi"/>
        </w:rPr>
        <w:t xml:space="preserve">                                                 </w:t>
      </w:r>
      <w:r w:rsidR="00146C0C" w:rsidRPr="00920639">
        <w:rPr>
          <w:rFonts w:ascii="Times New Roman" w:hAnsi="Times New Roman"/>
          <w:b/>
          <w:sz w:val="24"/>
          <w:szCs w:val="24"/>
        </w:rPr>
        <w:t>12. ПОРЯДОК УРЕГУЛИРОВАНИЯ СПОРОВ</w:t>
      </w:r>
    </w:p>
    <w:p w:rsidR="00ED6C1A" w:rsidRPr="00920639" w:rsidRDefault="00146C0C" w:rsidP="00ED6C1A">
      <w:pPr>
        <w:tabs>
          <w:tab w:val="left" w:pos="709"/>
        </w:tabs>
        <w:autoSpaceDE w:val="0"/>
        <w:autoSpaceDN w:val="0"/>
        <w:adjustRightInd w:val="0"/>
        <w:ind w:firstLine="709"/>
        <w:jc w:val="both"/>
        <w:outlineLvl w:val="1"/>
      </w:pPr>
      <w:r w:rsidRPr="00920639">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ED6C1A" w:rsidRPr="00920639" w:rsidRDefault="00146C0C" w:rsidP="00ED6C1A">
      <w:pPr>
        <w:tabs>
          <w:tab w:val="left" w:pos="709"/>
        </w:tabs>
        <w:autoSpaceDE w:val="0"/>
        <w:autoSpaceDN w:val="0"/>
        <w:adjustRightInd w:val="0"/>
        <w:ind w:firstLine="709"/>
        <w:jc w:val="both"/>
        <w:outlineLvl w:val="1"/>
        <w:rPr>
          <w:b/>
        </w:rPr>
      </w:pPr>
      <w:r w:rsidRPr="00920639">
        <w:t>12.2. В случае невыполнения Сторонами своих обязательств и недостижения взаимного согласия споры по настоящему контракту разрешаются в Арбитражном суде Хабаровского края.</w:t>
      </w:r>
      <w:r w:rsidRPr="00920639">
        <w:rPr>
          <w:b/>
        </w:rPr>
        <w:t xml:space="preserve"> </w:t>
      </w:r>
    </w:p>
    <w:p w:rsidR="00ED6C1A" w:rsidRPr="00920639" w:rsidRDefault="00F34863" w:rsidP="00F34863">
      <w:pPr>
        <w:tabs>
          <w:tab w:val="left" w:pos="709"/>
        </w:tabs>
        <w:rPr>
          <w:b/>
        </w:rPr>
      </w:pPr>
      <w:r>
        <w:t xml:space="preserve">                                         </w:t>
      </w:r>
      <w:r w:rsidR="00146C0C" w:rsidRPr="00920639">
        <w:rPr>
          <w:b/>
        </w:rPr>
        <w:t>13. ПОРЯДОК РАСТОРЖЕНИЯ КОНТРАКТА</w:t>
      </w:r>
    </w:p>
    <w:p w:rsidR="00ED6C1A" w:rsidRPr="00920639" w:rsidRDefault="00146C0C" w:rsidP="00ED6C1A">
      <w:pPr>
        <w:tabs>
          <w:tab w:val="left" w:pos="709"/>
        </w:tabs>
        <w:autoSpaceDE w:val="0"/>
        <w:autoSpaceDN w:val="0"/>
        <w:adjustRightInd w:val="0"/>
        <w:ind w:firstLine="709"/>
        <w:jc w:val="both"/>
      </w:pPr>
      <w:r w:rsidRPr="00920639">
        <w:t>13.1.</w:t>
      </w:r>
      <w:r w:rsidRPr="00920639">
        <w:rPr>
          <w:rFonts w:eastAsia="Calibri"/>
        </w:rPr>
        <w:t xml:space="preserve"> </w:t>
      </w:r>
      <w:r w:rsidRPr="00920639">
        <w:t>Контракт может быть расторгнут</w:t>
      </w:r>
      <w:r w:rsidRPr="00920639">
        <w:rPr>
          <w:rFonts w:eastAsia="Calibri"/>
        </w:rPr>
        <w:t xml:space="preserve">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D6C1A" w:rsidRPr="00920639" w:rsidRDefault="00146C0C" w:rsidP="00ED6C1A">
      <w:pPr>
        <w:tabs>
          <w:tab w:val="left" w:pos="709"/>
        </w:tabs>
        <w:autoSpaceDE w:val="0"/>
        <w:autoSpaceDN w:val="0"/>
        <w:adjustRightInd w:val="0"/>
        <w:ind w:firstLine="709"/>
        <w:jc w:val="both"/>
      </w:pPr>
      <w:r w:rsidRPr="00920639">
        <w:t>13.2. Заказчик вправе принять решение об одностороннем отказе от исполнения контракта в следующих случаях:</w:t>
      </w:r>
    </w:p>
    <w:p w:rsidR="00ED6C1A" w:rsidRPr="00920639" w:rsidRDefault="00146C0C" w:rsidP="00ED6C1A">
      <w:pPr>
        <w:tabs>
          <w:tab w:val="left" w:pos="709"/>
        </w:tabs>
        <w:autoSpaceDE w:val="0"/>
        <w:autoSpaceDN w:val="0"/>
        <w:adjustRightInd w:val="0"/>
        <w:ind w:firstLine="709"/>
        <w:jc w:val="both"/>
      </w:pPr>
      <w:r w:rsidRPr="00920639">
        <w:t>13.2.1. В случае просрочки выполнения Работ по контракту, в том числе по отдельному этапу исполнения контракта в соответствии с установленными контрактом сроками, более чем на 10 дней.</w:t>
      </w:r>
    </w:p>
    <w:p w:rsidR="00ED6C1A" w:rsidRPr="00920639" w:rsidRDefault="00146C0C" w:rsidP="00ED6C1A">
      <w:pPr>
        <w:tabs>
          <w:tab w:val="left" w:pos="709"/>
        </w:tabs>
        <w:autoSpaceDE w:val="0"/>
        <w:autoSpaceDN w:val="0"/>
        <w:adjustRightInd w:val="0"/>
        <w:ind w:firstLine="709"/>
        <w:jc w:val="both"/>
      </w:pPr>
      <w:r w:rsidRPr="00920639">
        <w:t>13.2.2. В иных случаях, предусмотренных действующим законодательством.</w:t>
      </w:r>
    </w:p>
    <w:p w:rsidR="00ED6C1A" w:rsidRPr="00920639" w:rsidRDefault="00146C0C" w:rsidP="00ED6C1A">
      <w:pPr>
        <w:tabs>
          <w:tab w:val="left" w:pos="709"/>
        </w:tabs>
        <w:autoSpaceDE w:val="0"/>
        <w:autoSpaceDN w:val="0"/>
        <w:adjustRightInd w:val="0"/>
        <w:ind w:firstLine="709"/>
        <w:jc w:val="both"/>
      </w:pPr>
      <w:r w:rsidRPr="00920639">
        <w:rPr>
          <w:rFonts w:eastAsia="Calibri"/>
        </w:rPr>
        <w:t xml:space="preserve">13.3. Заказчик обязан принять решение об одностороннем отказе от исполнения контракта в случае, если в ходе исполнения контракта установлено, что Подрядчик,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2" w:history="1">
        <w:r w:rsidRPr="00920639">
          <w:rPr>
            <w:rFonts w:eastAsia="Calibri"/>
          </w:rPr>
          <w:t>частью 1.1</w:t>
        </w:r>
      </w:hyperlink>
      <w:r w:rsidRPr="00920639">
        <w:rPr>
          <w:rFonts w:eastAsia="Calibri"/>
        </w:rPr>
        <w:t xml:space="preserve"> (при наличии такого требования) статьи 31 Федерального закона № 44-ФЗ) и (или) поставляемому товару.</w:t>
      </w:r>
    </w:p>
    <w:p w:rsidR="00ED6C1A" w:rsidRPr="00920639" w:rsidRDefault="00146C0C" w:rsidP="00ED6C1A">
      <w:pPr>
        <w:tabs>
          <w:tab w:val="left" w:pos="709"/>
        </w:tabs>
        <w:autoSpaceDE w:val="0"/>
        <w:autoSpaceDN w:val="0"/>
        <w:adjustRightInd w:val="0"/>
        <w:ind w:firstLine="709"/>
        <w:jc w:val="both"/>
      </w:pPr>
      <w:r w:rsidRPr="00920639">
        <w:t>13.4. Расторжение контракта в связи с односторонним отказом Заказчика/Подрядчика от исполнения контракта осуществляется в порядке, предусмотренном статьей 95 Федерального закона              № 44-ФЗ.</w:t>
      </w:r>
    </w:p>
    <w:p w:rsidR="00ED6C1A" w:rsidRPr="00920639" w:rsidRDefault="00146C0C" w:rsidP="00ED6C1A">
      <w:pPr>
        <w:tabs>
          <w:tab w:val="left" w:pos="709"/>
        </w:tabs>
        <w:autoSpaceDE w:val="0"/>
        <w:autoSpaceDN w:val="0"/>
        <w:adjustRightInd w:val="0"/>
        <w:ind w:firstLine="709"/>
        <w:jc w:val="both"/>
      </w:pPr>
      <w:r w:rsidRPr="00920639">
        <w:t>13.5. Расторжение контракта по соглашению Сторон производится Сторонами путем подписания соответствующего соглашения о расторжении.</w:t>
      </w:r>
    </w:p>
    <w:p w:rsidR="00ED6C1A" w:rsidRPr="00920639" w:rsidRDefault="00146C0C" w:rsidP="00ED6C1A">
      <w:pPr>
        <w:ind w:firstLine="708"/>
        <w:jc w:val="both"/>
      </w:pPr>
      <w:r w:rsidRPr="00920639">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ED6C1A" w:rsidRPr="00920639" w:rsidRDefault="00146C0C" w:rsidP="00ED6C1A">
      <w:pPr>
        <w:tabs>
          <w:tab w:val="left" w:pos="709"/>
        </w:tabs>
        <w:autoSpaceDE w:val="0"/>
        <w:autoSpaceDN w:val="0"/>
        <w:adjustRightInd w:val="0"/>
        <w:ind w:firstLine="709"/>
        <w:jc w:val="both"/>
      </w:pPr>
      <w:r w:rsidRPr="00920639">
        <w:t>13.6.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ED6C1A" w:rsidRPr="00920639" w:rsidRDefault="00146C0C" w:rsidP="00ED6C1A">
      <w:pPr>
        <w:tabs>
          <w:tab w:val="left" w:pos="709"/>
        </w:tabs>
        <w:autoSpaceDE w:val="0"/>
        <w:autoSpaceDN w:val="0"/>
        <w:adjustRightInd w:val="0"/>
        <w:ind w:firstLine="709"/>
        <w:jc w:val="both"/>
        <w:rPr>
          <w:noProof/>
        </w:rPr>
      </w:pPr>
      <w:r w:rsidRPr="00920639">
        <w:t xml:space="preserve">13.7.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ED6C1A" w:rsidRPr="00920639" w:rsidRDefault="00ED6C1A" w:rsidP="00ED6C1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rPr>
      </w:pPr>
    </w:p>
    <w:p w:rsidR="00ED6C1A" w:rsidRPr="00920639" w:rsidRDefault="00146C0C" w:rsidP="00ED6C1A">
      <w:pPr>
        <w:widowControl w:val="0"/>
        <w:autoSpaceDE w:val="0"/>
        <w:autoSpaceDN w:val="0"/>
        <w:adjustRightInd w:val="0"/>
        <w:spacing w:line="240" w:lineRule="exact"/>
        <w:jc w:val="center"/>
        <w:outlineLvl w:val="1"/>
        <w:rPr>
          <w:b/>
        </w:rPr>
      </w:pPr>
      <w:r w:rsidRPr="00920639">
        <w:rPr>
          <w:b/>
        </w:rPr>
        <w:t>14. АНТИКОРРУПЦИОННАЯ ОГОВОРКА</w:t>
      </w:r>
    </w:p>
    <w:p w:rsidR="00ED6C1A" w:rsidRPr="00920639" w:rsidRDefault="00146C0C" w:rsidP="00ED6C1A">
      <w:pPr>
        <w:widowControl w:val="0"/>
        <w:autoSpaceDE w:val="0"/>
        <w:autoSpaceDN w:val="0"/>
        <w:adjustRightInd w:val="0"/>
        <w:ind w:firstLine="709"/>
        <w:jc w:val="both"/>
      </w:pPr>
      <w:r w:rsidRPr="00920639">
        <w:lastRenderedPageBreak/>
        <w:t>14.1.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D6C1A" w:rsidRPr="00920639" w:rsidRDefault="00146C0C" w:rsidP="00ED6C1A">
      <w:pPr>
        <w:widowControl w:val="0"/>
        <w:autoSpaceDE w:val="0"/>
        <w:autoSpaceDN w:val="0"/>
        <w:adjustRightInd w:val="0"/>
        <w:ind w:firstLine="709"/>
        <w:jc w:val="both"/>
      </w:pPr>
      <w:r w:rsidRPr="00920639">
        <w:t>14.2.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6C1A" w:rsidRPr="00920639" w:rsidRDefault="00146C0C" w:rsidP="00ED6C1A">
      <w:pPr>
        <w:widowControl w:val="0"/>
        <w:autoSpaceDE w:val="0"/>
        <w:autoSpaceDN w:val="0"/>
        <w:adjustRightInd w:val="0"/>
        <w:ind w:firstLine="709"/>
        <w:jc w:val="both"/>
      </w:pPr>
      <w:r w:rsidRPr="00920639">
        <w:t>14.3.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ED6C1A" w:rsidRPr="00920639" w:rsidRDefault="00146C0C" w:rsidP="00ED6C1A">
      <w:pPr>
        <w:widowControl w:val="0"/>
        <w:autoSpaceDE w:val="0"/>
        <w:autoSpaceDN w:val="0"/>
        <w:adjustRightInd w:val="0"/>
        <w:ind w:firstLine="709"/>
        <w:jc w:val="both"/>
      </w:pPr>
      <w:r w:rsidRPr="00920639">
        <w:t>14.4.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6C1A" w:rsidRPr="00920639" w:rsidRDefault="00146C0C" w:rsidP="00ED6C1A">
      <w:pPr>
        <w:tabs>
          <w:tab w:val="left" w:pos="709"/>
        </w:tabs>
        <w:autoSpaceDE w:val="0"/>
        <w:autoSpaceDN w:val="0"/>
        <w:adjustRightInd w:val="0"/>
        <w:ind w:firstLine="709"/>
        <w:jc w:val="both"/>
      </w:pPr>
      <w:r w:rsidRPr="00920639">
        <w:t>14.5.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D6C1A" w:rsidRPr="00920639" w:rsidRDefault="00146C0C" w:rsidP="00ED6C1A">
      <w:pPr>
        <w:tabs>
          <w:tab w:val="left" w:pos="709"/>
        </w:tabs>
        <w:autoSpaceDE w:val="0"/>
        <w:autoSpaceDN w:val="0"/>
        <w:adjustRightInd w:val="0"/>
        <w:ind w:firstLine="709"/>
        <w:jc w:val="both"/>
      </w:pPr>
      <w:r w:rsidRPr="00920639">
        <w:t>14.6. Стороны гарантируют осуществление надлежащего разбирательства по фактам нарушения положений  настоящего раздела контракта и применение эффективных мер по предотвращению возможных конфликтных ситуаций.</w:t>
      </w:r>
    </w:p>
    <w:p w:rsidR="00ED6C1A" w:rsidRPr="00920639" w:rsidRDefault="00F34863" w:rsidP="00F34863">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rPr>
          <w:b/>
        </w:rPr>
      </w:pPr>
      <w:r>
        <w:t xml:space="preserve">                                                         </w:t>
      </w:r>
      <w:r w:rsidR="00146C0C" w:rsidRPr="00920639">
        <w:rPr>
          <w:b/>
        </w:rPr>
        <w:t>15. ПРОЧИЕ УСЛОВИЯ</w:t>
      </w:r>
    </w:p>
    <w:p w:rsidR="00ED6C1A" w:rsidRPr="00920639" w:rsidRDefault="00146C0C" w:rsidP="00ED6C1A">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both"/>
        <w:rPr>
          <w:b/>
        </w:rPr>
      </w:pPr>
      <w:r w:rsidRPr="00920639">
        <w:t>15.1. Контракт составлен в форме электронного документа, подписанного усиленными электронными подписями Сторон.</w:t>
      </w:r>
    </w:p>
    <w:p w:rsidR="00ED6C1A" w:rsidRPr="00920639" w:rsidRDefault="00146C0C" w:rsidP="00ED6C1A">
      <w:pPr>
        <w:tabs>
          <w:tab w:val="left" w:pos="709"/>
        </w:tabs>
        <w:autoSpaceDE w:val="0"/>
        <w:autoSpaceDN w:val="0"/>
        <w:adjustRightInd w:val="0"/>
        <w:ind w:firstLine="709"/>
        <w:jc w:val="both"/>
      </w:pPr>
      <w:r w:rsidRPr="00920639">
        <w:t>15.2. Все приложения к контракту являются его неотъемлемыми частями.</w:t>
      </w:r>
    </w:p>
    <w:p w:rsidR="00ED6C1A" w:rsidRPr="00920639" w:rsidRDefault="00146C0C" w:rsidP="00ED6C1A">
      <w:pPr>
        <w:tabs>
          <w:tab w:val="left" w:pos="709"/>
        </w:tabs>
        <w:autoSpaceDE w:val="0"/>
        <w:autoSpaceDN w:val="0"/>
        <w:adjustRightInd w:val="0"/>
        <w:ind w:firstLine="709"/>
        <w:jc w:val="both"/>
      </w:pPr>
      <w:r w:rsidRPr="00920639">
        <w:t>15.3. Все уведомления Сторон, связанные с исполнением настоящего контракта, за исключением уведомлений, предусмотренных п. 15.4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D6C1A" w:rsidRPr="00920639" w:rsidRDefault="00146C0C" w:rsidP="00ED6C1A">
      <w:pPr>
        <w:tabs>
          <w:tab w:val="left" w:pos="709"/>
        </w:tabs>
        <w:autoSpaceDE w:val="0"/>
        <w:autoSpaceDN w:val="0"/>
        <w:adjustRightInd w:val="0"/>
        <w:ind w:firstLine="709"/>
        <w:jc w:val="both"/>
      </w:pPr>
      <w:r w:rsidRPr="00920639">
        <w:t>15.4. 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в порядке, установленном ч. 16 ст. 94 Федерального закона № 44-ФЗ.</w:t>
      </w:r>
    </w:p>
    <w:p w:rsidR="00ED6C1A" w:rsidRPr="00920639" w:rsidRDefault="00146C0C" w:rsidP="00ED6C1A">
      <w:pPr>
        <w:tabs>
          <w:tab w:val="left" w:pos="709"/>
        </w:tabs>
        <w:autoSpaceDE w:val="0"/>
        <w:autoSpaceDN w:val="0"/>
        <w:adjustRightInd w:val="0"/>
        <w:ind w:firstLine="709"/>
        <w:jc w:val="both"/>
      </w:pPr>
      <w:r w:rsidRPr="00920639">
        <w:t>15.5. Во всем, что не предусмотрено настоящим контрактом, Стороны руководствуются действующим законодательством Российской Федерации.</w:t>
      </w:r>
    </w:p>
    <w:p w:rsidR="00ED6C1A" w:rsidRPr="00920639" w:rsidRDefault="00ED6C1A" w:rsidP="00ED6C1A">
      <w:pPr>
        <w:tabs>
          <w:tab w:val="left" w:pos="709"/>
        </w:tabs>
        <w:autoSpaceDE w:val="0"/>
        <w:autoSpaceDN w:val="0"/>
        <w:adjustRightInd w:val="0"/>
        <w:ind w:firstLine="709"/>
        <w:jc w:val="both"/>
      </w:pPr>
    </w:p>
    <w:p w:rsidR="00ED6C1A" w:rsidRPr="00920639" w:rsidRDefault="00146C0C" w:rsidP="00ED6C1A">
      <w:pPr>
        <w:jc w:val="center"/>
        <w:rPr>
          <w:b/>
          <w:caps/>
        </w:rPr>
      </w:pPr>
      <w:r w:rsidRPr="00920639">
        <w:rPr>
          <w:b/>
          <w:caps/>
        </w:rPr>
        <w:t>16. Приложения к Контракту</w:t>
      </w:r>
    </w:p>
    <w:p w:rsidR="00ED6C1A" w:rsidRPr="00920639" w:rsidRDefault="00146C0C" w:rsidP="00ED6C1A">
      <w:pPr>
        <w:ind w:firstLine="709"/>
        <w:jc w:val="both"/>
      </w:pPr>
      <w:r w:rsidRPr="00920639">
        <w:lastRenderedPageBreak/>
        <w:t xml:space="preserve">16.1. Приложение 1. Техническая часть.  </w:t>
      </w:r>
    </w:p>
    <w:p w:rsidR="00ED6C1A" w:rsidRPr="00F34863" w:rsidRDefault="00F34863" w:rsidP="00F34863">
      <w:pPr>
        <w:rPr>
          <w:b/>
        </w:rPr>
      </w:pPr>
      <w:r>
        <w:t xml:space="preserve">                     </w:t>
      </w:r>
      <w:r w:rsidR="00146C0C" w:rsidRPr="00920639">
        <w:rPr>
          <w:b/>
        </w:rPr>
        <w:t>17. МЕСТОНАХОЖДЕНИЕ И БАНКОВСКИЕ РЕКВИЗИТЫ СТОРОН</w:t>
      </w:r>
      <w:r w:rsidR="00146C0C">
        <w:rPr>
          <w:rStyle w:val="af"/>
          <w:color w:val="FFFFFF" w:themeColor="background1"/>
        </w:rPr>
        <w:footnoteReference w:id="6"/>
      </w:r>
      <w:r w:rsidR="00146C0C">
        <w:rPr>
          <w:rStyle w:val="af"/>
          <w:color w:val="FFFFFF" w:themeColor="background1"/>
        </w:rPr>
        <w:footnoteReference w:id="7"/>
      </w:r>
      <w:r w:rsidR="00146C0C">
        <w:rPr>
          <w:rStyle w:val="af"/>
          <w:color w:val="FFFFFF" w:themeColor="background1"/>
        </w:rPr>
        <w:footnoteReference w:id="8"/>
      </w:r>
      <w:r w:rsidR="00146C0C">
        <w:rPr>
          <w:rStyle w:val="af"/>
          <w:color w:val="FFFFFF" w:themeColor="background1"/>
        </w:rPr>
        <w:footnoteReference w:id="9"/>
      </w:r>
    </w:p>
    <w:tbl>
      <w:tblPr>
        <w:tblW w:w="10563" w:type="dxa"/>
        <w:tblLook w:val="01E0" w:firstRow="1" w:lastRow="1" w:firstColumn="1" w:lastColumn="1" w:noHBand="0" w:noVBand="0"/>
      </w:tblPr>
      <w:tblGrid>
        <w:gridCol w:w="5778"/>
        <w:gridCol w:w="4785"/>
      </w:tblGrid>
      <w:tr w:rsidR="00565225" w:rsidTr="00ED6C1A">
        <w:tc>
          <w:tcPr>
            <w:tcW w:w="5778" w:type="dxa"/>
          </w:tcPr>
          <w:p w:rsidR="00ED6C1A" w:rsidRPr="00920639" w:rsidRDefault="00146C0C" w:rsidP="00ED6C1A">
            <w:pPr>
              <w:widowControl w:val="0"/>
              <w:autoSpaceDE w:val="0"/>
              <w:autoSpaceDN w:val="0"/>
              <w:adjustRightInd w:val="0"/>
              <w:rPr>
                <w:b/>
              </w:rPr>
            </w:pPr>
            <w:r w:rsidRPr="00920639">
              <w:rPr>
                <w:b/>
              </w:rPr>
              <w:t>Заказчик</w:t>
            </w:r>
          </w:p>
        </w:tc>
        <w:tc>
          <w:tcPr>
            <w:tcW w:w="4785" w:type="dxa"/>
          </w:tcPr>
          <w:p w:rsidR="00ED6C1A" w:rsidRPr="00920639" w:rsidRDefault="00146C0C" w:rsidP="00ED6C1A">
            <w:pPr>
              <w:rPr>
                <w:b/>
              </w:rPr>
            </w:pPr>
            <w:r w:rsidRPr="00920639">
              <w:rPr>
                <w:b/>
              </w:rPr>
              <w:t>Подрядчик</w:t>
            </w:r>
          </w:p>
        </w:tc>
      </w:tr>
      <w:tr w:rsidR="00565225" w:rsidTr="00F34863">
        <w:trPr>
          <w:trHeight w:val="1384"/>
        </w:trPr>
        <w:tc>
          <w:tcPr>
            <w:tcW w:w="5778"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1356"/>
            </w:tblGrid>
            <w:tr w:rsidR="00334E90" w:rsidRPr="007A0A24" w:rsidTr="00177106">
              <w:trPr>
                <w:gridAfter w:val="1"/>
                <w:wAfter w:w="1356" w:type="dxa"/>
                <w:trHeight w:val="80"/>
              </w:trPr>
              <w:tc>
                <w:tcPr>
                  <w:tcW w:w="4186" w:type="dxa"/>
                </w:tcPr>
                <w:p w:rsidR="00334E90" w:rsidRPr="007A0A24" w:rsidRDefault="00334E90" w:rsidP="008F2A84"/>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rsidRPr="00060DDA">
                    <w:t>Муниципальное бюджетное дошкольное образовательное учреждение детский сад р п Корфовский Хабаровского муниципального района Хабаровского края</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rsidRPr="00060DDA">
                    <w:t>МБДОУ р.п. Корфовский</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rsidRPr="00060DDA">
                    <w:t>680504, Хабаровский край, Хабаровский район, р.п. Корфовский, ул. Таежная, 8</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t xml:space="preserve">Тел.   </w:t>
                  </w:r>
                  <w:r w:rsidRPr="00060DDA">
                    <w:t>8(914)540-57-06</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t xml:space="preserve">ИНН      </w:t>
                  </w:r>
                  <w:r w:rsidRPr="00060DDA">
                    <w:t>2720024263</w:t>
                  </w:r>
                  <w:r>
                    <w:t xml:space="preserve">       КПП     </w:t>
                  </w:r>
                  <w:r w:rsidRPr="00060DDA">
                    <w:t>272001001</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t xml:space="preserve">ОКПО      </w:t>
                  </w:r>
                  <w:r w:rsidRPr="00060DDA">
                    <w:t>55938495</w:t>
                  </w:r>
                  <w:r>
                    <w:t xml:space="preserve">            ОГРН      </w:t>
                  </w:r>
                  <w:r w:rsidRPr="00060DDA">
                    <w:t>1022700859741</w:t>
                  </w:r>
                </w:p>
              </w:tc>
            </w:tr>
            <w:tr w:rsidR="00177106" w:rsidRPr="009D5442"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9D5442" w:rsidRDefault="00177106" w:rsidP="00253D0D">
                  <w:pPr>
                    <w:rPr>
                      <w:b/>
                    </w:rPr>
                  </w:pPr>
                  <w:r>
                    <w:rPr>
                      <w:b/>
                    </w:rPr>
                    <w:t xml:space="preserve">Р/СЧ.    </w:t>
                  </w:r>
                  <w:r w:rsidRPr="009D5442">
                    <w:rPr>
                      <w:b/>
                    </w:rPr>
                    <w:t>03234643086550002200</w:t>
                  </w:r>
                </w:p>
              </w:tc>
            </w:tr>
            <w:tr w:rsidR="00177106" w:rsidRPr="009D5442"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9D5442" w:rsidRDefault="00177106" w:rsidP="00253D0D">
                  <w:pPr>
                    <w:rPr>
                      <w:b/>
                    </w:rPr>
                  </w:pPr>
                  <w:r w:rsidRPr="009D5442">
                    <w:rPr>
                      <w:b/>
                    </w:rPr>
                    <w:t>ОТДЕЛЕНИЕ ХАБАРОВСК БАНКА РОССИИ//УФК по Хабаровскому краю г. Хабаровск</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t xml:space="preserve">ФУ ХАБАРОВСКОГО РАЙОНА </w:t>
                  </w:r>
                  <w:r w:rsidRPr="00060DDA">
                    <w:t>(МБДОУ р.п. Корфовский</w:t>
                  </w:r>
                  <w:r>
                    <w:t xml:space="preserve">    </w:t>
                  </w:r>
                  <w:r w:rsidRPr="00060DDA">
                    <w:t>л/с 20226Ъ33120</w:t>
                  </w:r>
                  <w:r>
                    <w:t>,   л/с 21</w:t>
                  </w:r>
                  <w:r w:rsidRPr="00060DDA">
                    <w:t>226Ъ33120)</w:t>
                  </w:r>
                </w:p>
              </w:tc>
            </w:tr>
            <w:tr w:rsidR="00177106" w:rsidRPr="009D5442"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9D5442" w:rsidRDefault="00177106" w:rsidP="00253D0D">
                  <w:pPr>
                    <w:rPr>
                      <w:b/>
                      <w:lang w:val="en-US"/>
                    </w:rPr>
                  </w:pPr>
                  <w:r>
                    <w:rPr>
                      <w:b/>
                    </w:rPr>
                    <w:t xml:space="preserve">БИК      </w:t>
                  </w:r>
                  <w:r w:rsidRPr="009D5442">
                    <w:rPr>
                      <w:b/>
                      <w:lang w:val="en-US"/>
                    </w:rPr>
                    <w:t>010813050</w:t>
                  </w:r>
                </w:p>
              </w:tc>
            </w:tr>
            <w:tr w:rsidR="00177106" w:rsidRPr="00060DD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060DDA" w:rsidRDefault="00177106" w:rsidP="00253D0D">
                  <w:r>
                    <w:t xml:space="preserve">ОКТМО      </w:t>
                  </w:r>
                  <w:r w:rsidRPr="00060DDA">
                    <w:rPr>
                      <w:lang w:val="en-US"/>
                    </w:rPr>
                    <w:t>08655155</w:t>
                  </w:r>
                </w:p>
              </w:tc>
            </w:tr>
            <w:tr w:rsidR="00177106" w:rsidRPr="00484F7A" w:rsidTr="00177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2" w:type="dxa"/>
                  <w:gridSpan w:val="2"/>
                </w:tcPr>
                <w:p w:rsidR="00177106" w:rsidRPr="00484F7A" w:rsidRDefault="00177106" w:rsidP="00253D0D">
                  <w:pPr>
                    <w:tabs>
                      <w:tab w:val="left" w:pos="930"/>
                    </w:tabs>
                    <w:spacing w:after="200" w:line="276" w:lineRule="auto"/>
                    <w:rPr>
                      <w:b/>
                    </w:rPr>
                  </w:pPr>
                  <w:r>
                    <w:rPr>
                      <w:b/>
                    </w:rPr>
                    <w:t xml:space="preserve">КОРР.СЧ.    </w:t>
                  </w:r>
                  <w:r w:rsidRPr="009D5442">
                    <w:rPr>
                      <w:b/>
                    </w:rPr>
                    <w:t>40102810845370000014</w:t>
                  </w:r>
                </w:p>
              </w:tc>
            </w:tr>
          </w:tbl>
          <w:p w:rsidR="00ED6C1A" w:rsidRPr="00920639" w:rsidRDefault="00ED6C1A" w:rsidP="00F45EEC"/>
        </w:tc>
        <w:tc>
          <w:tcPr>
            <w:tcW w:w="4785" w:type="dxa"/>
          </w:tcPr>
          <w:p w:rsidR="00F1590E" w:rsidRDefault="00F1590E" w:rsidP="00F1590E">
            <w:pPr>
              <w:widowControl w:val="0"/>
              <w:autoSpaceDE w:val="0"/>
              <w:autoSpaceDN w:val="0"/>
              <w:adjustRightInd w:val="0"/>
              <w:rPr>
                <w:b/>
              </w:rPr>
            </w:pPr>
            <w:r w:rsidRPr="00F81800">
              <w:rPr>
                <w:b/>
              </w:rPr>
              <w:t>Общество с ограниченной ответствен</w:t>
            </w:r>
            <w:r>
              <w:rPr>
                <w:b/>
              </w:rPr>
              <w:t>ностью «Квадриллион» (ООО «Квадриллион</w:t>
            </w:r>
            <w:r w:rsidRPr="00F81800">
              <w:rPr>
                <w:b/>
              </w:rPr>
              <w:t>»)</w:t>
            </w:r>
          </w:p>
          <w:p w:rsidR="00F1590E" w:rsidRDefault="00F1590E" w:rsidP="00F1590E">
            <w:pPr>
              <w:widowControl w:val="0"/>
              <w:autoSpaceDE w:val="0"/>
              <w:autoSpaceDN w:val="0"/>
              <w:adjustRightInd w:val="0"/>
            </w:pPr>
            <w:r w:rsidRPr="00F81800">
              <w:t>Юридический адрес /место жительства (почтовый адрес с индексом):</w:t>
            </w:r>
          </w:p>
          <w:p w:rsidR="00F1590E" w:rsidRDefault="00F1590E" w:rsidP="00F1590E">
            <w:pPr>
              <w:widowControl w:val="0"/>
              <w:autoSpaceDE w:val="0"/>
              <w:autoSpaceDN w:val="0"/>
              <w:adjustRightInd w:val="0"/>
              <w:rPr>
                <w:color w:val="333333"/>
                <w:shd w:val="clear" w:color="auto" w:fill="FFFFFF"/>
              </w:rPr>
            </w:pPr>
            <w:r w:rsidRPr="004915ED">
              <w:rPr>
                <w:color w:val="333333"/>
                <w:shd w:val="clear" w:color="auto" w:fill="FFFFFF"/>
              </w:rPr>
              <w:t>109316, г. Москва, ул. Талалихина., д. 41, стр 9, офис 300, помещ. №7Н/6</w:t>
            </w:r>
          </w:p>
          <w:p w:rsidR="00F1590E" w:rsidRDefault="00F1590E" w:rsidP="00F1590E">
            <w:pPr>
              <w:widowControl w:val="0"/>
              <w:autoSpaceDE w:val="0"/>
              <w:autoSpaceDN w:val="0"/>
              <w:adjustRightInd w:val="0"/>
            </w:pPr>
            <w:r w:rsidRPr="00F81800">
              <w:t xml:space="preserve">ИНН: </w:t>
            </w:r>
            <w:r>
              <w:t xml:space="preserve"> </w:t>
            </w:r>
            <w:r w:rsidRPr="004915ED">
              <w:t>9722027336</w:t>
            </w:r>
          </w:p>
          <w:p w:rsidR="00F1590E" w:rsidRDefault="00F1590E" w:rsidP="00F1590E">
            <w:pPr>
              <w:widowControl w:val="0"/>
              <w:autoSpaceDE w:val="0"/>
              <w:autoSpaceDN w:val="0"/>
              <w:adjustRightInd w:val="0"/>
            </w:pPr>
            <w:r w:rsidRPr="00F81800">
              <w:t xml:space="preserve">КПП: </w:t>
            </w:r>
            <w:r w:rsidRPr="004915ED">
              <w:t>772201001</w:t>
            </w:r>
          </w:p>
          <w:p w:rsidR="00F1590E" w:rsidRDefault="00F1590E" w:rsidP="00F1590E">
            <w:r w:rsidRPr="00F81800">
              <w:t xml:space="preserve">ОГРН: </w:t>
            </w:r>
            <w:r>
              <w:t xml:space="preserve"> </w:t>
            </w:r>
            <w:r w:rsidRPr="004915ED">
              <w:t>1227700495681</w:t>
            </w:r>
          </w:p>
          <w:p w:rsidR="00F1590E" w:rsidRDefault="00F1590E" w:rsidP="00F1590E">
            <w:pPr>
              <w:widowControl w:val="0"/>
              <w:autoSpaceDE w:val="0"/>
              <w:autoSpaceDN w:val="0"/>
              <w:adjustRightInd w:val="0"/>
            </w:pPr>
            <w:r>
              <w:t>ОКТМО 45392000</w:t>
            </w:r>
          </w:p>
          <w:p w:rsidR="00F1590E" w:rsidRDefault="00F1590E" w:rsidP="00F1590E">
            <w:pPr>
              <w:widowControl w:val="0"/>
              <w:autoSpaceDE w:val="0"/>
              <w:autoSpaceDN w:val="0"/>
              <w:adjustRightInd w:val="0"/>
            </w:pPr>
            <w:r w:rsidRPr="00F81800">
              <w:t xml:space="preserve">ОКПО: </w:t>
            </w:r>
            <w:r w:rsidRPr="004915ED">
              <w:t>76379491</w:t>
            </w:r>
          </w:p>
          <w:p w:rsidR="00F1590E" w:rsidRDefault="00F1590E" w:rsidP="00F1590E">
            <w:pPr>
              <w:widowControl w:val="0"/>
              <w:autoSpaceDE w:val="0"/>
              <w:autoSpaceDN w:val="0"/>
              <w:adjustRightInd w:val="0"/>
            </w:pPr>
            <w:r w:rsidRPr="007976D1">
              <w:t>Адрес электронной почты:</w:t>
            </w:r>
            <w:r w:rsidRPr="006B5CEE">
              <w:t xml:space="preserve"> </w:t>
            </w:r>
            <w:r w:rsidRPr="004915ED">
              <w:rPr>
                <w:lang w:val="en-US"/>
              </w:rPr>
              <w:t>quadrillions</w:t>
            </w:r>
            <w:r w:rsidRPr="004915ED">
              <w:t>@</w:t>
            </w:r>
            <w:r w:rsidRPr="004915ED">
              <w:rPr>
                <w:lang w:val="en-US"/>
              </w:rPr>
              <w:t>yandex</w:t>
            </w:r>
            <w:r w:rsidRPr="006B5CEE">
              <w:t>.</w:t>
            </w:r>
            <w:r w:rsidRPr="004915ED">
              <w:rPr>
                <w:lang w:val="en-US"/>
              </w:rPr>
              <w:t>ru</w:t>
            </w:r>
          </w:p>
          <w:p w:rsidR="00F1590E" w:rsidRDefault="00F1590E" w:rsidP="00F1590E">
            <w:pPr>
              <w:widowControl w:val="0"/>
              <w:autoSpaceDE w:val="0"/>
              <w:autoSpaceDN w:val="0"/>
              <w:adjustRightInd w:val="0"/>
            </w:pPr>
            <w:r w:rsidRPr="007976D1">
              <w:t xml:space="preserve">Телефон: </w:t>
            </w:r>
            <w:r w:rsidRPr="004915ED">
              <w:t>+7 495 055 21 07</w:t>
            </w:r>
            <w:r>
              <w:t xml:space="preserve"> / 8(910) 495-19-19</w:t>
            </w:r>
          </w:p>
          <w:p w:rsidR="00F1590E" w:rsidRDefault="00F1590E" w:rsidP="00F1590E">
            <w:pPr>
              <w:widowControl w:val="0"/>
              <w:autoSpaceDE w:val="0"/>
              <w:autoSpaceDN w:val="0"/>
              <w:adjustRightInd w:val="0"/>
              <w:rPr>
                <w:b/>
              </w:rPr>
            </w:pPr>
            <w:r w:rsidRPr="00F81800">
              <w:rPr>
                <w:b/>
              </w:rPr>
              <w:t>Банковские реквизиты:</w:t>
            </w:r>
          </w:p>
          <w:p w:rsidR="00F1590E" w:rsidRDefault="00F1590E" w:rsidP="00F1590E">
            <w:pPr>
              <w:widowControl w:val="0"/>
              <w:autoSpaceDE w:val="0"/>
              <w:autoSpaceDN w:val="0"/>
              <w:adjustRightInd w:val="0"/>
            </w:pPr>
            <w:r w:rsidRPr="00F81800">
              <w:t xml:space="preserve">БИК: </w:t>
            </w:r>
            <w:r w:rsidRPr="004915ED">
              <w:t>044525225</w:t>
            </w:r>
          </w:p>
          <w:p w:rsidR="00F1590E" w:rsidRDefault="00F1590E" w:rsidP="00F1590E">
            <w:pPr>
              <w:widowControl w:val="0"/>
              <w:autoSpaceDE w:val="0"/>
              <w:autoSpaceDN w:val="0"/>
              <w:adjustRightInd w:val="0"/>
            </w:pPr>
            <w:r w:rsidRPr="00F81800">
              <w:t>Наименова</w:t>
            </w:r>
            <w:r>
              <w:t xml:space="preserve">ние банка: </w:t>
            </w:r>
            <w:r w:rsidRPr="00F81800">
              <w:t xml:space="preserve"> ПАО Сбербанк  г.</w:t>
            </w:r>
            <w:r>
              <w:t>Москва</w:t>
            </w:r>
          </w:p>
          <w:p w:rsidR="00F1590E" w:rsidRDefault="00F1590E" w:rsidP="00F1590E">
            <w:pPr>
              <w:widowControl w:val="0"/>
              <w:autoSpaceDE w:val="0"/>
              <w:autoSpaceDN w:val="0"/>
              <w:adjustRightInd w:val="0"/>
            </w:pPr>
            <w:r w:rsidRPr="00F81800">
              <w:t xml:space="preserve">Кор.счет: </w:t>
            </w:r>
            <w:r w:rsidRPr="004915ED">
              <w:t>30101810400000000225</w:t>
            </w:r>
          </w:p>
          <w:p w:rsidR="00ED6C1A" w:rsidRPr="00920639" w:rsidRDefault="00F1590E" w:rsidP="00F1590E">
            <w:pPr>
              <w:widowControl w:val="0"/>
              <w:autoSpaceDE w:val="0"/>
              <w:autoSpaceDN w:val="0"/>
              <w:adjustRightInd w:val="0"/>
            </w:pPr>
            <w:r w:rsidRPr="00F81800">
              <w:t xml:space="preserve">Расч. Счет: </w:t>
            </w:r>
            <w:r w:rsidRPr="004915ED">
              <w:t>40702810</w:t>
            </w:r>
            <w:r w:rsidRPr="004915ED">
              <w:rPr>
                <w:lang w:val="en-US"/>
              </w:rPr>
              <w:t>5</w:t>
            </w:r>
            <w:r w:rsidRPr="004915ED">
              <w:t>3800032</w:t>
            </w:r>
            <w:r w:rsidRPr="004915ED">
              <w:rPr>
                <w:lang w:val="en-US"/>
              </w:rPr>
              <w:t>6907</w:t>
            </w:r>
          </w:p>
        </w:tc>
      </w:tr>
      <w:tr w:rsidR="00334E90" w:rsidTr="00ED6C1A">
        <w:trPr>
          <w:trHeight w:val="1610"/>
        </w:trPr>
        <w:tc>
          <w:tcPr>
            <w:tcW w:w="5778" w:type="dxa"/>
          </w:tcPr>
          <w:p w:rsidR="00334E90" w:rsidRPr="009520C3" w:rsidRDefault="00177106" w:rsidP="00334E90">
            <w:pPr>
              <w:jc w:val="both"/>
            </w:pPr>
            <w:r>
              <w:t>Заведующий</w:t>
            </w:r>
          </w:p>
          <w:p w:rsidR="00334E90" w:rsidRPr="009520C3" w:rsidRDefault="00334E90" w:rsidP="00334E90">
            <w:pPr>
              <w:jc w:val="both"/>
            </w:pPr>
          </w:p>
          <w:p w:rsidR="00334E90" w:rsidRPr="009520C3" w:rsidRDefault="00334E90" w:rsidP="00334E90">
            <w:pPr>
              <w:jc w:val="both"/>
            </w:pPr>
            <w:r w:rsidRPr="009520C3">
              <w:t>____________________</w:t>
            </w:r>
            <w:r w:rsidR="00177106">
              <w:t xml:space="preserve"> Н.В. Кузьмина</w:t>
            </w:r>
            <w:r w:rsidRPr="009520C3">
              <w:t xml:space="preserve"> </w:t>
            </w:r>
          </w:p>
          <w:p w:rsidR="00334E90" w:rsidRPr="00920639" w:rsidRDefault="009520C3" w:rsidP="00ED6C1A">
            <w:pPr>
              <w:widowControl w:val="0"/>
              <w:autoSpaceDE w:val="0"/>
              <w:autoSpaceDN w:val="0"/>
              <w:adjustRightInd w:val="0"/>
            </w:pPr>
            <w:r w:rsidRPr="004146C3">
              <w:rPr>
                <w:bCs/>
              </w:rPr>
              <w:t>Подписано ЭЦП</w:t>
            </w:r>
            <w:r w:rsidRPr="004146C3">
              <w:t xml:space="preserve"> </w:t>
            </w:r>
          </w:p>
        </w:tc>
        <w:tc>
          <w:tcPr>
            <w:tcW w:w="4785" w:type="dxa"/>
          </w:tcPr>
          <w:p w:rsidR="009520C3" w:rsidRDefault="009520C3" w:rsidP="009520C3">
            <w:pPr>
              <w:jc w:val="both"/>
              <w:rPr>
                <w:b/>
              </w:rPr>
            </w:pPr>
          </w:p>
          <w:p w:rsidR="009520C3" w:rsidRPr="00177106" w:rsidRDefault="00F1590E" w:rsidP="009520C3">
            <w:pPr>
              <w:jc w:val="both"/>
            </w:pPr>
            <w:r w:rsidRPr="00177106">
              <w:t>Директор ООО «КВАДРИЛЛИОН»</w:t>
            </w:r>
          </w:p>
          <w:p w:rsidR="00263BA5" w:rsidRPr="00177106" w:rsidRDefault="009520C3" w:rsidP="009520C3">
            <w:pPr>
              <w:jc w:val="both"/>
            </w:pPr>
            <w:r w:rsidRPr="00177106">
              <w:t>___________________</w:t>
            </w:r>
            <w:r w:rsidR="00F1590E" w:rsidRPr="00177106">
              <w:t xml:space="preserve"> Ю.В. Лебединский</w:t>
            </w:r>
            <w:r w:rsidRPr="00177106">
              <w:t xml:space="preserve">  </w:t>
            </w:r>
          </w:p>
          <w:p w:rsidR="009520C3" w:rsidRPr="009520C3" w:rsidRDefault="009520C3" w:rsidP="009520C3">
            <w:pPr>
              <w:jc w:val="both"/>
              <w:rPr>
                <w:b/>
              </w:rPr>
            </w:pPr>
            <w:r w:rsidRPr="004146C3">
              <w:rPr>
                <w:bCs/>
              </w:rPr>
              <w:t>Подписано ЭЦП</w:t>
            </w:r>
            <w:r w:rsidRPr="004146C3">
              <w:t xml:space="preserve"> </w:t>
            </w:r>
          </w:p>
          <w:p w:rsidR="00263BA5" w:rsidRDefault="00263BA5" w:rsidP="00263BA5">
            <w:pPr>
              <w:ind w:firstLine="708"/>
              <w:rPr>
                <w:kern w:val="1"/>
                <w:sz w:val="20"/>
                <w:szCs w:val="20"/>
                <w:vertAlign w:val="superscript"/>
                <w:lang w:eastAsia="ar-SA"/>
              </w:rPr>
            </w:pPr>
          </w:p>
          <w:p w:rsidR="00334E90" w:rsidRPr="00920639" w:rsidRDefault="00334E90" w:rsidP="009520C3">
            <w:pPr>
              <w:ind w:firstLine="708"/>
            </w:pPr>
          </w:p>
        </w:tc>
      </w:tr>
    </w:tbl>
    <w:p w:rsidR="00ED6C1A" w:rsidRPr="009520C3" w:rsidRDefault="00ED6C1A" w:rsidP="009520C3">
      <w:pPr>
        <w:jc w:val="both"/>
      </w:pPr>
    </w:p>
    <w:p w:rsidR="00ED6C1A" w:rsidRPr="00920639" w:rsidRDefault="00146C0C" w:rsidP="00ED6C1A">
      <w:pPr>
        <w:ind w:firstLine="709"/>
        <w:jc w:val="right"/>
        <w:rPr>
          <w:bCs/>
        </w:rPr>
      </w:pPr>
      <w:r w:rsidRPr="00920639">
        <w:rPr>
          <w:bCs/>
        </w:rPr>
        <w:lastRenderedPageBreak/>
        <w:t>Приложение 1 к контракту</w:t>
      </w:r>
    </w:p>
    <w:p w:rsidR="009520C3" w:rsidRDefault="005E04A5" w:rsidP="00ED6C1A">
      <w:pPr>
        <w:ind w:firstLine="709"/>
        <w:jc w:val="right"/>
        <w:rPr>
          <w:bCs/>
        </w:rPr>
      </w:pPr>
      <w:r>
        <w:rPr>
          <w:bCs/>
        </w:rPr>
        <w:t>от «08»  апреля</w:t>
      </w:r>
      <w:r w:rsidR="00945E3D">
        <w:rPr>
          <w:bCs/>
        </w:rPr>
        <w:t xml:space="preserve"> 2024</w:t>
      </w:r>
      <w:r w:rsidR="00146C0C" w:rsidRPr="00920639">
        <w:rPr>
          <w:bCs/>
        </w:rPr>
        <w:t xml:space="preserve"> года</w:t>
      </w:r>
    </w:p>
    <w:p w:rsidR="00ED6C1A" w:rsidRPr="00920639" w:rsidRDefault="009520C3" w:rsidP="009520C3">
      <w:pPr>
        <w:ind w:firstLine="709"/>
        <w:jc w:val="center"/>
        <w:rPr>
          <w:bCs/>
        </w:rPr>
      </w:pPr>
      <w:r>
        <w:rPr>
          <w:bCs/>
        </w:rPr>
        <w:t xml:space="preserve">                                                </w:t>
      </w:r>
      <w:r w:rsidR="00B55F1B">
        <w:rPr>
          <w:bCs/>
        </w:rPr>
        <w:t xml:space="preserve">                                     </w:t>
      </w:r>
      <w:r>
        <w:rPr>
          <w:bCs/>
        </w:rPr>
        <w:t xml:space="preserve"> </w:t>
      </w:r>
      <w:r w:rsidR="00146C0C" w:rsidRPr="00920639">
        <w:rPr>
          <w:bCs/>
        </w:rPr>
        <w:t xml:space="preserve"> №</w:t>
      </w:r>
      <w:r w:rsidR="00177106">
        <w:rPr>
          <w:bCs/>
        </w:rPr>
        <w:t xml:space="preserve"> 03.Р.ЭА.УО.24</w:t>
      </w:r>
    </w:p>
    <w:p w:rsidR="00ED6C1A" w:rsidRPr="00920639" w:rsidRDefault="00F34863" w:rsidP="00F34863">
      <w:pPr>
        <w:rPr>
          <w:b/>
          <w:bCs/>
        </w:rPr>
      </w:pPr>
      <w:r>
        <w:rPr>
          <w:b/>
          <w:bCs/>
        </w:rPr>
        <w:t xml:space="preserve">                                                                      </w:t>
      </w:r>
      <w:r w:rsidR="00146C0C" w:rsidRPr="00920639">
        <w:rPr>
          <w:b/>
          <w:bCs/>
        </w:rPr>
        <w:t>ТЕХНИЧЕСКАЯ ЧАСТЬ</w:t>
      </w:r>
    </w:p>
    <w:p w:rsidR="00ED6C1A" w:rsidRDefault="00ED6C1A" w:rsidP="00F34863">
      <w:pPr>
        <w:tabs>
          <w:tab w:val="left" w:pos="709"/>
        </w:tabs>
        <w:rPr>
          <w:b/>
        </w:rPr>
      </w:pPr>
    </w:p>
    <w:p w:rsidR="00B55F1B" w:rsidRPr="00254475" w:rsidRDefault="00B55F1B" w:rsidP="00B55F1B">
      <w:pPr>
        <w:pStyle w:val="affffa"/>
        <w:spacing w:line="240" w:lineRule="exact"/>
        <w:ind w:left="0"/>
        <w:jc w:val="center"/>
        <w:rPr>
          <w:b/>
        </w:rPr>
      </w:pPr>
      <w:r w:rsidRPr="00254475">
        <w:rPr>
          <w:b/>
        </w:rPr>
        <w:t>ОПИСАНИЕ ОБЪЕКТА ЗАКУПКИ</w:t>
      </w:r>
    </w:p>
    <w:p w:rsidR="00B55F1B" w:rsidRPr="00D766FE" w:rsidRDefault="00B55F1B" w:rsidP="00B55F1B">
      <w:pPr>
        <w:tabs>
          <w:tab w:val="left" w:pos="0"/>
        </w:tabs>
        <w:spacing w:line="240" w:lineRule="exact"/>
      </w:pPr>
    </w:p>
    <w:tbl>
      <w:tblPr>
        <w:tblStyle w:val="a5"/>
        <w:tblW w:w="11576" w:type="dxa"/>
        <w:tblInd w:w="-567" w:type="dxa"/>
        <w:tblLayout w:type="fixed"/>
        <w:tblLook w:val="04A0" w:firstRow="1" w:lastRow="0" w:firstColumn="1" w:lastColumn="0" w:noHBand="0" w:noVBand="1"/>
      </w:tblPr>
      <w:tblGrid>
        <w:gridCol w:w="566"/>
        <w:gridCol w:w="709"/>
        <w:gridCol w:w="6238"/>
        <w:gridCol w:w="3539"/>
        <w:gridCol w:w="25"/>
        <w:gridCol w:w="499"/>
      </w:tblGrid>
      <w:tr w:rsidR="00B55F1B" w:rsidTr="00253D0D">
        <w:trPr>
          <w:gridAfter w:val="1"/>
          <w:wAfter w:w="499" w:type="dxa"/>
          <w:trHeight w:val="481"/>
        </w:trPr>
        <w:tc>
          <w:tcPr>
            <w:tcW w:w="566" w:type="dxa"/>
            <w:tcBorders>
              <w:top w:val="nil"/>
              <w:left w:val="nil"/>
              <w:bottom w:val="nil"/>
            </w:tcBorders>
            <w:tcMar>
              <w:left w:w="0" w:type="dxa"/>
              <w:right w:w="0" w:type="dxa"/>
            </w:tcMar>
            <w:vAlign w:val="center"/>
          </w:tcPr>
          <w:p w:rsidR="00B55F1B" w:rsidRPr="00D766FE" w:rsidRDefault="00B55F1B" w:rsidP="00253D0D">
            <w:pPr>
              <w:tabs>
                <w:tab w:val="left" w:pos="0"/>
              </w:tabs>
              <w:spacing w:line="240" w:lineRule="exact"/>
              <w:jc w:val="center"/>
              <w:rPr>
                <w:b/>
                <w:kern w:val="28"/>
              </w:rPr>
            </w:pPr>
          </w:p>
        </w:tc>
        <w:tc>
          <w:tcPr>
            <w:tcW w:w="709" w:type="dxa"/>
            <w:tcMar>
              <w:left w:w="0" w:type="dxa"/>
              <w:right w:w="0" w:type="dxa"/>
            </w:tcMar>
            <w:vAlign w:val="center"/>
          </w:tcPr>
          <w:p w:rsidR="00B55F1B" w:rsidRPr="00D766FE" w:rsidRDefault="00B55F1B" w:rsidP="00253D0D">
            <w:pPr>
              <w:tabs>
                <w:tab w:val="left" w:pos="0"/>
              </w:tabs>
              <w:spacing w:line="240" w:lineRule="exact"/>
              <w:jc w:val="center"/>
            </w:pPr>
            <w:r w:rsidRPr="00D766FE">
              <w:rPr>
                <w:b/>
                <w:kern w:val="28"/>
              </w:rPr>
              <w:t>№ п/п</w:t>
            </w:r>
          </w:p>
        </w:tc>
        <w:tc>
          <w:tcPr>
            <w:tcW w:w="6238" w:type="dxa"/>
            <w:tcMar>
              <w:left w:w="0" w:type="dxa"/>
              <w:right w:w="0" w:type="dxa"/>
            </w:tcMar>
            <w:vAlign w:val="center"/>
          </w:tcPr>
          <w:p w:rsidR="00B55F1B" w:rsidRPr="00D766FE" w:rsidRDefault="00B55F1B" w:rsidP="00253D0D">
            <w:pPr>
              <w:tabs>
                <w:tab w:val="left" w:pos="0"/>
              </w:tabs>
              <w:spacing w:line="240" w:lineRule="exact"/>
              <w:jc w:val="center"/>
            </w:pPr>
            <w:r w:rsidRPr="00675D3C">
              <w:rPr>
                <w:rFonts w:eastAsia="Calibri"/>
                <w:b/>
              </w:rPr>
              <w:t xml:space="preserve">Наименование </w:t>
            </w:r>
            <w:r>
              <w:rPr>
                <w:rFonts w:eastAsia="Calibri"/>
                <w:b/>
              </w:rPr>
              <w:t>работы</w:t>
            </w:r>
            <w:r w:rsidRPr="00675D3C">
              <w:rPr>
                <w:rFonts w:eastAsia="Calibri"/>
                <w:b/>
              </w:rPr>
              <w:t>, наименование характеристики (</w:t>
            </w:r>
            <w:r w:rsidRPr="00675D3C">
              <w:rPr>
                <w:rFonts w:eastAsia="Calibri"/>
                <w:b/>
                <w:bCs/>
                <w:lang w:eastAsia="en-US"/>
              </w:rPr>
              <w:t xml:space="preserve">показателя) </w:t>
            </w:r>
            <w:r>
              <w:rPr>
                <w:rFonts w:eastAsia="Calibri"/>
                <w:b/>
                <w:bCs/>
                <w:lang w:eastAsia="en-US"/>
              </w:rPr>
              <w:t>работы</w:t>
            </w:r>
          </w:p>
        </w:tc>
        <w:tc>
          <w:tcPr>
            <w:tcW w:w="3539" w:type="dxa"/>
            <w:tcMar>
              <w:left w:w="0" w:type="dxa"/>
              <w:right w:w="0" w:type="dxa"/>
            </w:tcMar>
            <w:vAlign w:val="center"/>
          </w:tcPr>
          <w:p w:rsidR="00B55F1B" w:rsidRPr="00D766FE" w:rsidRDefault="00B55F1B" w:rsidP="00253D0D">
            <w:pPr>
              <w:tabs>
                <w:tab w:val="left" w:pos="0"/>
              </w:tabs>
              <w:spacing w:line="240" w:lineRule="exact"/>
              <w:jc w:val="center"/>
              <w:rPr>
                <w:b/>
              </w:rPr>
            </w:pPr>
            <w:r w:rsidRPr="00241E04">
              <w:rPr>
                <w:rFonts w:eastAsia="Calibri"/>
                <w:b/>
              </w:rPr>
              <w:t xml:space="preserve">Значение характеристики </w:t>
            </w:r>
            <w:r>
              <w:rPr>
                <w:rFonts w:eastAsia="Calibri"/>
                <w:b/>
              </w:rPr>
              <w:t>(</w:t>
            </w:r>
            <w:r w:rsidRPr="00241E04">
              <w:rPr>
                <w:rFonts w:eastAsia="Calibri"/>
                <w:b/>
              </w:rPr>
              <w:t>показателя)</w:t>
            </w:r>
          </w:p>
        </w:tc>
        <w:tc>
          <w:tcPr>
            <w:tcW w:w="25" w:type="dxa"/>
            <w:tcBorders>
              <w:top w:val="nil"/>
              <w:bottom w:val="nil"/>
              <w:right w:val="nil"/>
            </w:tcBorders>
            <w:tcMar>
              <w:left w:w="0" w:type="dxa"/>
              <w:right w:w="0" w:type="dxa"/>
            </w:tcMar>
            <w:vAlign w:val="center"/>
          </w:tcPr>
          <w:p w:rsidR="00B55F1B" w:rsidRPr="00D766FE" w:rsidRDefault="00B55F1B" w:rsidP="00253D0D">
            <w:pPr>
              <w:tabs>
                <w:tab w:val="left" w:pos="0"/>
              </w:tabs>
              <w:spacing w:line="240" w:lineRule="exact"/>
              <w:jc w:val="center"/>
            </w:pPr>
          </w:p>
        </w:tc>
      </w:tr>
      <w:tr w:rsidR="00B55F1B" w:rsidTr="00253D0D">
        <w:trPr>
          <w:gridAfter w:val="1"/>
          <w:wAfter w:w="499" w:type="dxa"/>
          <w:trHeight w:val="239"/>
        </w:trPr>
        <w:tc>
          <w:tcPr>
            <w:tcW w:w="566" w:type="dxa"/>
            <w:tcBorders>
              <w:top w:val="nil"/>
              <w:left w:val="nil"/>
              <w:bottom w:val="nil"/>
            </w:tcBorders>
            <w:tcMar>
              <w:left w:w="0" w:type="dxa"/>
              <w:right w:w="0" w:type="dxa"/>
            </w:tcMar>
            <w:vAlign w:val="center"/>
          </w:tcPr>
          <w:p w:rsidR="00B55F1B" w:rsidRPr="00D766FE" w:rsidRDefault="00B55F1B" w:rsidP="00253D0D">
            <w:pPr>
              <w:tabs>
                <w:tab w:val="left" w:pos="0"/>
              </w:tabs>
              <w:spacing w:line="240" w:lineRule="exact"/>
              <w:jc w:val="center"/>
              <w:rPr>
                <w:lang w:val="en-US"/>
              </w:rPr>
            </w:pPr>
          </w:p>
        </w:tc>
        <w:tc>
          <w:tcPr>
            <w:tcW w:w="709" w:type="dxa"/>
            <w:tcMar>
              <w:left w:w="0" w:type="dxa"/>
              <w:right w:w="0" w:type="dxa"/>
            </w:tcMar>
            <w:vAlign w:val="center"/>
          </w:tcPr>
          <w:p w:rsidR="00B55F1B" w:rsidRPr="00D766FE" w:rsidRDefault="00B55F1B" w:rsidP="00253D0D">
            <w:pPr>
              <w:tabs>
                <w:tab w:val="left" w:pos="0"/>
              </w:tabs>
              <w:spacing w:line="240" w:lineRule="exact"/>
              <w:jc w:val="center"/>
              <w:rPr>
                <w:lang w:val="en-US"/>
              </w:rPr>
            </w:pPr>
            <w:r w:rsidRPr="00D766FE">
              <w:rPr>
                <w:lang w:val="en-US"/>
              </w:rPr>
              <w:t>1</w:t>
            </w:r>
          </w:p>
        </w:tc>
        <w:tc>
          <w:tcPr>
            <w:tcW w:w="6238" w:type="dxa"/>
            <w:tcMar>
              <w:left w:w="0" w:type="dxa"/>
              <w:right w:w="0" w:type="dxa"/>
            </w:tcMar>
            <w:vAlign w:val="center"/>
          </w:tcPr>
          <w:p w:rsidR="00B55F1B" w:rsidRPr="00D766FE" w:rsidRDefault="00B55F1B" w:rsidP="00253D0D">
            <w:pPr>
              <w:tabs>
                <w:tab w:val="left" w:pos="0"/>
              </w:tabs>
              <w:spacing w:line="240" w:lineRule="exact"/>
              <w:jc w:val="center"/>
              <w:rPr>
                <w:lang w:val="en-US"/>
              </w:rPr>
            </w:pPr>
            <w:r w:rsidRPr="00D766FE">
              <w:rPr>
                <w:lang w:val="en-US"/>
              </w:rPr>
              <w:t>2</w:t>
            </w:r>
          </w:p>
        </w:tc>
        <w:tc>
          <w:tcPr>
            <w:tcW w:w="3539" w:type="dxa"/>
            <w:tcMar>
              <w:left w:w="0" w:type="dxa"/>
              <w:right w:w="0" w:type="dxa"/>
            </w:tcMar>
            <w:vAlign w:val="center"/>
          </w:tcPr>
          <w:p w:rsidR="00B55F1B" w:rsidRPr="00D766FE" w:rsidRDefault="00B55F1B" w:rsidP="00253D0D">
            <w:pPr>
              <w:tabs>
                <w:tab w:val="left" w:pos="0"/>
              </w:tabs>
              <w:spacing w:line="240" w:lineRule="exact"/>
              <w:jc w:val="center"/>
            </w:pPr>
            <w:r>
              <w:t>3</w:t>
            </w:r>
          </w:p>
        </w:tc>
        <w:tc>
          <w:tcPr>
            <w:tcW w:w="25" w:type="dxa"/>
            <w:tcBorders>
              <w:top w:val="nil"/>
              <w:bottom w:val="nil"/>
              <w:right w:val="nil"/>
            </w:tcBorders>
            <w:tcMar>
              <w:left w:w="0" w:type="dxa"/>
              <w:right w:w="0" w:type="dxa"/>
            </w:tcMar>
            <w:vAlign w:val="center"/>
          </w:tcPr>
          <w:p w:rsidR="00B55F1B" w:rsidRPr="00D766FE" w:rsidRDefault="00B55F1B" w:rsidP="00253D0D">
            <w:pPr>
              <w:tabs>
                <w:tab w:val="left" w:pos="0"/>
              </w:tabs>
              <w:spacing w:line="240" w:lineRule="exact"/>
              <w:jc w:val="center"/>
            </w:pPr>
          </w:p>
        </w:tc>
      </w:tr>
      <w:tr w:rsidR="00B55F1B" w:rsidTr="00253D0D">
        <w:trPr>
          <w:trHeight w:val="227"/>
        </w:trPr>
        <w:tc>
          <w:tcPr>
            <w:tcW w:w="566" w:type="dxa"/>
            <w:tcBorders>
              <w:top w:val="nil"/>
              <w:left w:val="nil"/>
              <w:bottom w:val="nil"/>
            </w:tcBorders>
            <w:vAlign w:val="center"/>
          </w:tcPr>
          <w:p w:rsidR="00B55F1B" w:rsidRPr="00D766FE" w:rsidRDefault="00B55F1B" w:rsidP="00253D0D">
            <w:pPr>
              <w:tabs>
                <w:tab w:val="left" w:pos="0"/>
              </w:tabs>
            </w:pPr>
          </w:p>
        </w:tc>
        <w:tc>
          <w:tcPr>
            <w:tcW w:w="10486" w:type="dxa"/>
            <w:gridSpan w:val="3"/>
            <w:tcMar>
              <w:left w:w="0" w:type="dxa"/>
              <w:right w:w="0" w:type="dxa"/>
            </w:tcMar>
            <w:vAlign w:val="center"/>
          </w:tcPr>
          <w:tbl>
            <w:tblPr>
              <w:tblStyle w:val="a5"/>
              <w:tblW w:w="1049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709"/>
              <w:gridCol w:w="6238"/>
              <w:gridCol w:w="3259"/>
              <w:gridCol w:w="285"/>
            </w:tblGrid>
            <w:tr w:rsidR="00B55F1B" w:rsidTr="00253D0D">
              <w:trPr>
                <w:gridAfter w:val="1"/>
                <w:wAfter w:w="285" w:type="dxa"/>
                <w:trHeight w:val="227"/>
              </w:trPr>
              <w:tc>
                <w:tcPr>
                  <w:tcW w:w="709" w:type="dxa"/>
                  <w:tcBorders>
                    <w:bottom w:val="single" w:sz="4" w:space="0" w:color="auto"/>
                  </w:tcBorders>
                </w:tcPr>
                <w:p w:rsidR="00B55F1B" w:rsidRPr="00D766FE" w:rsidRDefault="00B55F1B" w:rsidP="00253D0D">
                  <w:pPr>
                    <w:tabs>
                      <w:tab w:val="left" w:pos="0"/>
                    </w:tabs>
                    <w:spacing w:line="240" w:lineRule="exact"/>
                    <w:jc w:val="center"/>
                  </w:pPr>
                  <w:r w:rsidRPr="00D766FE">
                    <w:rPr>
                      <w:noProof/>
                    </w:rPr>
                    <w:t>1</w:t>
                  </w:r>
                </w:p>
              </w:tc>
              <w:tc>
                <w:tcPr>
                  <w:tcW w:w="6238" w:type="dxa"/>
                  <w:tcBorders>
                    <w:bottom w:val="single" w:sz="4" w:space="0" w:color="auto"/>
                  </w:tcBorders>
                </w:tcPr>
                <w:p w:rsidR="00B55F1B" w:rsidRPr="00D766FE" w:rsidRDefault="00B55F1B" w:rsidP="00253D0D">
                  <w:pPr>
                    <w:rPr>
                      <w:rFonts w:eastAsia="Calibri"/>
                      <w:b/>
                      <w:noProof/>
                    </w:rPr>
                  </w:pPr>
                  <w:r w:rsidRPr="00D766FE">
                    <w:rPr>
                      <w:rFonts w:eastAsia="Calibri"/>
                      <w:b/>
                      <w:noProof/>
                    </w:rPr>
                    <w:t>Выполнение</w:t>
                  </w:r>
                  <w:r w:rsidRPr="00205A5E">
                    <w:rPr>
                      <w:rFonts w:eastAsia="Calibri"/>
                      <w:b/>
                      <w:noProof/>
                    </w:rPr>
                    <w:t xml:space="preserve"> </w:t>
                  </w:r>
                  <w:r w:rsidRPr="00D766FE">
                    <w:rPr>
                      <w:rFonts w:eastAsia="Calibri"/>
                      <w:b/>
                      <w:noProof/>
                    </w:rPr>
                    <w:t>работ</w:t>
                  </w:r>
                  <w:r w:rsidRPr="00D766FE">
                    <w:rPr>
                      <w:b/>
                    </w:rPr>
                    <w:t xml:space="preserve"> по капитальному ремонту объекта капитального строительства в сфере образования</w:t>
                  </w:r>
                  <w:r w:rsidRPr="00D766FE">
                    <w:rPr>
                      <w:rFonts w:eastAsia="Calibri"/>
                      <w:b/>
                      <w:noProof/>
                    </w:rPr>
                    <w:t xml:space="preserve"> </w:t>
                  </w:r>
                </w:p>
                <w:p w:rsidR="00B55F1B" w:rsidRPr="00D766FE" w:rsidRDefault="00B55F1B" w:rsidP="00253D0D">
                  <w:r w:rsidRPr="00D766FE">
                    <w:rPr>
                      <w:rFonts w:eastAsia="Calibri"/>
                      <w:noProof/>
                      <w:lang w:val="en-US"/>
                    </w:rPr>
                    <w:t>[</w:t>
                  </w:r>
                  <w:r w:rsidRPr="00D766FE">
                    <w:rPr>
                      <w:rFonts w:eastAsia="Calibri"/>
                      <w:noProof/>
                    </w:rPr>
                    <w:t>Код позиции КТРУ</w:t>
                  </w:r>
                  <w:r w:rsidRPr="00D766FE">
                    <w:t xml:space="preserve"> </w:t>
                  </w:r>
                  <w:r w:rsidRPr="00D766FE">
                    <w:rPr>
                      <w:rFonts w:eastAsia="Calibri"/>
                      <w:noProof/>
                    </w:rPr>
                    <w:t>41.20.40.000-00000020</w:t>
                  </w:r>
                  <w:r w:rsidRPr="00D766FE">
                    <w:rPr>
                      <w:rFonts w:eastAsia="Calibri"/>
                      <w:noProof/>
                      <w:lang w:val="en-US"/>
                    </w:rPr>
                    <w:t>]</w:t>
                  </w:r>
                </w:p>
              </w:tc>
              <w:tc>
                <w:tcPr>
                  <w:tcW w:w="3259" w:type="dxa"/>
                  <w:tcBorders>
                    <w:bottom w:val="single" w:sz="4" w:space="0" w:color="auto"/>
                  </w:tcBorders>
                </w:tcPr>
                <w:p w:rsidR="00B55F1B" w:rsidRPr="00D766FE" w:rsidRDefault="00B55F1B" w:rsidP="00253D0D">
                  <w:pPr>
                    <w:rPr>
                      <w:lang w:val="en-US"/>
                    </w:rPr>
                  </w:pPr>
                </w:p>
              </w:tc>
            </w:tr>
            <w:tr w:rsidR="00B55F1B" w:rsidTr="00253D0D">
              <w:trPr>
                <w:trHeight w:val="227"/>
              </w:trPr>
              <w:tc>
                <w:tcPr>
                  <w:tcW w:w="709" w:type="dxa"/>
                  <w:tcBorders>
                    <w:top w:val="single" w:sz="4" w:space="0" w:color="auto"/>
                    <w:bottom w:val="single" w:sz="4" w:space="0" w:color="auto"/>
                  </w:tcBorders>
                </w:tcPr>
                <w:p w:rsidR="00B55F1B" w:rsidRPr="00D766FE" w:rsidRDefault="00B55F1B" w:rsidP="00253D0D">
                  <w:pPr>
                    <w:tabs>
                      <w:tab w:val="left" w:pos="0"/>
                    </w:tabs>
                    <w:spacing w:line="240" w:lineRule="exact"/>
                    <w:jc w:val="center"/>
                    <w:rPr>
                      <w:noProof/>
                      <w:lang w:val="en-US"/>
                    </w:rPr>
                  </w:pPr>
                  <w:r w:rsidRPr="00D766FE">
                    <w:rPr>
                      <w:noProof/>
                      <w:lang w:val="en-US"/>
                    </w:rPr>
                    <w:t>1.1</w:t>
                  </w:r>
                </w:p>
              </w:tc>
              <w:tc>
                <w:tcPr>
                  <w:tcW w:w="6238" w:type="dxa"/>
                  <w:tcBorders>
                    <w:top w:val="single" w:sz="4" w:space="0" w:color="auto"/>
                    <w:bottom w:val="single" w:sz="4" w:space="0" w:color="auto"/>
                  </w:tcBorders>
                </w:tcPr>
                <w:p w:rsidR="00B55F1B" w:rsidRPr="00D766FE" w:rsidRDefault="00B55F1B" w:rsidP="00253D0D">
                  <w:r>
                    <w:t>Выполнение работ по капитальному ремонту объекта «Система автоматической пожарной сигнализации здания МБДОУ р.п. Корфовский» в</w:t>
                  </w:r>
                  <w:r w:rsidRPr="00205A5E">
                    <w:rPr>
                      <w:bCs/>
                      <w:noProof/>
                    </w:rPr>
                    <w:t xml:space="preserve">ыполняются в соответствии с требованиями, указанными </w:t>
                  </w:r>
                  <w:r>
                    <w:rPr>
                      <w:bCs/>
                      <w:noProof/>
                    </w:rPr>
                    <w:t>в Технической части.</w:t>
                  </w:r>
                </w:p>
              </w:tc>
              <w:tc>
                <w:tcPr>
                  <w:tcW w:w="3544" w:type="dxa"/>
                  <w:gridSpan w:val="2"/>
                  <w:tcBorders>
                    <w:top w:val="single" w:sz="4" w:space="0" w:color="auto"/>
                    <w:bottom w:val="single" w:sz="4" w:space="0" w:color="auto"/>
                  </w:tcBorders>
                </w:tcPr>
                <w:p w:rsidR="00B55F1B" w:rsidRPr="00D766FE" w:rsidRDefault="00B55F1B" w:rsidP="00253D0D">
                  <w:r w:rsidRPr="00011487">
                    <w:rPr>
                      <w:noProof/>
                    </w:rPr>
                    <w:t>Да</w:t>
                  </w:r>
                  <w:r w:rsidRPr="00D766FE">
                    <w:t xml:space="preserve">    </w:t>
                  </w:r>
                </w:p>
                <w:p w:rsidR="00B55F1B" w:rsidRPr="00011487" w:rsidRDefault="00B55F1B" w:rsidP="00253D0D"/>
              </w:tc>
            </w:tr>
          </w:tbl>
          <w:p w:rsidR="00B55F1B" w:rsidRPr="00011487" w:rsidRDefault="00B55F1B" w:rsidP="00253D0D"/>
        </w:tc>
        <w:tc>
          <w:tcPr>
            <w:tcW w:w="524" w:type="dxa"/>
            <w:gridSpan w:val="2"/>
            <w:tcBorders>
              <w:top w:val="nil"/>
              <w:bottom w:val="nil"/>
              <w:right w:val="nil"/>
            </w:tcBorders>
            <w:vAlign w:val="center"/>
          </w:tcPr>
          <w:p w:rsidR="00B55F1B" w:rsidRPr="00011487" w:rsidRDefault="00B55F1B" w:rsidP="00253D0D"/>
        </w:tc>
      </w:tr>
    </w:tbl>
    <w:p w:rsidR="00B55F1B" w:rsidRPr="0013234B" w:rsidRDefault="00B55F1B" w:rsidP="00B55F1B">
      <w:pPr>
        <w:widowControl w:val="0"/>
        <w:jc w:val="both"/>
        <w:rPr>
          <w:b/>
        </w:rPr>
      </w:pPr>
      <w:r>
        <w:rPr>
          <w:rFonts w:eastAsia="Calibri"/>
          <w:color w:val="FF0000"/>
        </w:rPr>
        <w:t xml:space="preserve">                                             </w:t>
      </w:r>
      <w:r w:rsidRPr="0013234B">
        <w:rPr>
          <w:b/>
          <w:bCs/>
        </w:rPr>
        <w:t>Порядок и условия выполнения работ</w:t>
      </w:r>
    </w:p>
    <w:p w:rsidR="00B55F1B" w:rsidRPr="0013234B" w:rsidRDefault="00B55F1B" w:rsidP="00B55F1B">
      <w:pPr>
        <w:numPr>
          <w:ilvl w:val="0"/>
          <w:numId w:val="31"/>
        </w:numPr>
        <w:tabs>
          <w:tab w:val="left" w:pos="709"/>
          <w:tab w:val="left" w:pos="993"/>
        </w:tabs>
        <w:suppressAutoHyphens/>
        <w:autoSpaceDE w:val="0"/>
        <w:ind w:left="0" w:firstLine="709"/>
        <w:contextualSpacing/>
        <w:jc w:val="both"/>
        <w:rPr>
          <w:lang w:eastAsia="ar-SA"/>
        </w:rPr>
      </w:pPr>
      <w:r w:rsidRPr="0013234B">
        <w:rPr>
          <w:lang w:eastAsia="ar-SA"/>
        </w:rPr>
        <w:t>Выполнение работ по капитальному ремонту системы автоматической пожарно</w:t>
      </w:r>
      <w:r>
        <w:rPr>
          <w:lang w:eastAsia="ar-SA"/>
        </w:rPr>
        <w:t xml:space="preserve">й сигнализации  в здании </w:t>
      </w:r>
      <w:r w:rsidRPr="0013234B">
        <w:rPr>
          <w:lang w:eastAsia="ar-SA"/>
        </w:rPr>
        <w:t xml:space="preserve"> осуществляется в рамках капитального ремонта объекта капитального строительства.</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rFonts w:eastAsia="Calibri"/>
          <w:lang w:eastAsia="ar-SA"/>
        </w:rPr>
        <w:t xml:space="preserve">Полный перечень и объем выполняемых работ указан </w:t>
      </w:r>
      <w:r w:rsidRPr="0013234B">
        <w:rPr>
          <w:lang w:eastAsia="ar-SA"/>
        </w:rPr>
        <w:t>в Л</w:t>
      </w:r>
      <w:r>
        <w:rPr>
          <w:lang w:eastAsia="ar-SA"/>
        </w:rPr>
        <w:t>окальном сметном расчете</w:t>
      </w:r>
      <w:r w:rsidRPr="0013234B">
        <w:rPr>
          <w:lang w:eastAsia="ar-SA"/>
        </w:rPr>
        <w:t xml:space="preserve"> (приложение 1).</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lang w:eastAsia="ar-SA"/>
        </w:rPr>
        <w:t>Работы выполняются в соответствии с Проектной документацией (приложение 2), утвержденной в порядке, установленном законодательством о градостроительной деятельности, настоящей Технической частью, в полном соответствии с требованиями технических регламентов, государственных стандартов (ГОСТ), строительных норм и правил (СНиП), норм пожарной безопасности (НПБ), санитарных норм и правил.</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lang w:eastAsia="ar-SA"/>
        </w:rPr>
        <w:t>Материалы (товары), применяемые при выполнении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lang w:eastAsia="ar-SA"/>
        </w:rPr>
        <w:t>Материалы (товары), применяемые при выполнении работ, должны быть новыми, иметь документы, подтверждающие качество и безопасность таких материалов, которые должны быть предоставлены Заказчику за 2 дня до начала работ, выполняемых с использованием этих материалов.</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shd w:val="clear" w:color="auto" w:fill="FFFFFF"/>
        </w:rPr>
        <w:t xml:space="preserve">Материалы (товары), </w:t>
      </w:r>
      <w:r w:rsidRPr="0013234B">
        <w:rPr>
          <w:lang w:eastAsia="ar-SA"/>
        </w:rPr>
        <w:t>применяемые</w:t>
      </w:r>
      <w:r w:rsidRPr="0013234B">
        <w:rPr>
          <w:shd w:val="clear" w:color="auto" w:fill="FFFFFF"/>
        </w:rPr>
        <w:t xml:space="preserve"> при выполнении работ, должны отвечать требованиям энергетической эффективности в соответствии с Постановлением </w:t>
      </w:r>
      <w:r w:rsidRPr="0013234B">
        <w:t>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B55F1B" w:rsidRPr="0013234B" w:rsidRDefault="00B55F1B" w:rsidP="00B55F1B">
      <w:pPr>
        <w:numPr>
          <w:ilvl w:val="0"/>
          <w:numId w:val="31"/>
        </w:numPr>
        <w:tabs>
          <w:tab w:val="left" w:pos="993"/>
        </w:tabs>
        <w:suppressAutoHyphens/>
        <w:autoSpaceDE w:val="0"/>
        <w:ind w:left="0" w:firstLine="709"/>
        <w:contextualSpacing/>
        <w:jc w:val="both"/>
        <w:rPr>
          <w:lang w:eastAsia="ar-SA"/>
        </w:rPr>
      </w:pPr>
      <w:r w:rsidRPr="0013234B">
        <w:rPr>
          <w:lang w:eastAsia="ar-SA"/>
        </w:rPr>
        <w:t>Используемые в Проектной документации ссылки на товарные знаки (при наличии) обусловлены требованиями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необходимостью описания проектных решений. При наличии ссылок на товарные знаки в Проектной документации, указанные товарные знаки считать сопровождающимися фразой "или эквивалент" (за исключением случаев указания на несовместимость товаров и необходимость обеспечения взаимодействия таких товаров с товарами, используемыми заказчиком, а также случаев указания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F1B" w:rsidRPr="0013234B" w:rsidRDefault="00B55F1B" w:rsidP="00B55F1B">
      <w:pPr>
        <w:suppressAutoHyphens/>
        <w:autoSpaceDE w:val="0"/>
        <w:ind w:firstLine="709"/>
        <w:contextualSpacing/>
        <w:jc w:val="both"/>
        <w:rPr>
          <w:lang w:eastAsia="ar-SA"/>
        </w:rPr>
      </w:pPr>
      <w:r w:rsidRPr="0013234B">
        <w:rPr>
          <w:lang w:eastAsia="ar-SA"/>
        </w:rPr>
        <w:t xml:space="preserve">Признаками эквивалентности при производстве работ служат требования Проектной документации к функциональным решениям при применении оборудования, изделий, материалов, обеспечивающие соблюдение соответствия технических решений и технико-экономических показателей объекта капитального строительства решениям и показателям, предусмотренным в утвержденной Проектной документации. </w:t>
      </w:r>
    </w:p>
    <w:p w:rsidR="00B55F1B" w:rsidRPr="0013234B" w:rsidRDefault="00B55F1B" w:rsidP="00B55F1B">
      <w:pPr>
        <w:suppressAutoHyphens/>
        <w:autoSpaceDE w:val="0"/>
        <w:ind w:firstLine="709"/>
        <w:contextualSpacing/>
        <w:jc w:val="both"/>
        <w:rPr>
          <w:lang w:eastAsia="ar-SA"/>
        </w:rPr>
      </w:pPr>
      <w:r w:rsidRPr="0013234B">
        <w:rPr>
          <w:lang w:eastAsia="ar-SA"/>
        </w:rPr>
        <w:lastRenderedPageBreak/>
        <w:t>При этом применение материалов, изделий, конструкций, оборудования, отличных по типу, марке, характеристикам, производителю от указанных в Проектной и сметной документации, допускается при согласовании соответствующих изменений в установленном порядке.</w:t>
      </w:r>
    </w:p>
    <w:p w:rsidR="00B55F1B" w:rsidRPr="0013234B" w:rsidRDefault="00B55F1B" w:rsidP="00B55F1B">
      <w:pPr>
        <w:suppressAutoHyphens/>
        <w:autoSpaceDE w:val="0"/>
        <w:ind w:firstLine="709"/>
        <w:contextualSpacing/>
        <w:jc w:val="both"/>
        <w:rPr>
          <w:rFonts w:cs="Calibri"/>
          <w:lang w:eastAsia="ar-SA"/>
        </w:rPr>
      </w:pPr>
      <w:r w:rsidRPr="0013234B">
        <w:rPr>
          <w:rFonts w:cs="Calibri"/>
          <w:lang w:eastAsia="ar-SA"/>
        </w:rPr>
        <w:t xml:space="preserve">8. Работы выполняются в условиях действующего здания без прекращения его функционирования, в рабочем режиме с 8-00 часов до 20-00 часов. </w:t>
      </w:r>
      <w:r w:rsidRPr="0013234B">
        <w:t xml:space="preserve">Работы в выходные и нерабочие праздничные дни согласуются с Заказчиком предварительно за 2 (два) дня. </w:t>
      </w:r>
      <w:r w:rsidRPr="0013234B">
        <w:rPr>
          <w:rFonts w:cs="Calibri"/>
          <w:lang w:eastAsia="ar-SA"/>
        </w:rPr>
        <w:t xml:space="preserve">Выполнение работ не должно препятствовать или создавать неудобства в работе людей, находящихся в здании, или представлять угрозу их жизни и здоровью. </w:t>
      </w:r>
      <w:r>
        <w:rPr>
          <w:rFonts w:cs="Calibri"/>
          <w:lang w:eastAsia="ar-SA"/>
        </w:rPr>
        <w:t>Подрядчик отвечает за соблюдение правил пожарной безопасности и техники безопасности.</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9.  При выполнении работ Подрядчик должен соблюдать:</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xml:space="preserve">- </w:t>
      </w:r>
      <w:r w:rsidRPr="0013234B">
        <w:t>правила действующего внутреннего распорядка, контрольно-пропускного и внутриобъектового режимов Заказчика</w:t>
      </w:r>
      <w:r w:rsidRPr="0013234B">
        <w:rPr>
          <w:rFonts w:cs="Calibri"/>
          <w:lang w:eastAsia="ar-SA"/>
        </w:rPr>
        <w:t>;</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правила привлечения и использования иностранных работников, установленные законодательством Российской Федерации.</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10. Подрядчик должен:</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предоставить Заказчику документ о назначении своего представителя, ответственного за проведение работ;</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осуществить выполнение работы в последовательности, установленной нормативами и правилами для данного вида работ;</w:t>
      </w:r>
    </w:p>
    <w:p w:rsidR="00B55F1B" w:rsidRPr="0013234B" w:rsidRDefault="00B55F1B" w:rsidP="00B55F1B">
      <w:pPr>
        <w:suppressAutoHyphens/>
        <w:autoSpaceDE w:val="0"/>
        <w:ind w:firstLine="709"/>
        <w:jc w:val="both"/>
        <w:rPr>
          <w:rFonts w:cs="Calibri"/>
          <w:lang w:eastAsia="ar-SA"/>
        </w:rPr>
      </w:pPr>
      <w:r w:rsidRPr="0013234B">
        <w:rPr>
          <w:rFonts w:cs="Calibri"/>
          <w:lang w:eastAsia="ar-SA"/>
        </w:rPr>
        <w:t>- для организации прохода работников Подрядчика и заезда автотранспорта на территорию Заказчика предоставить до начала работ список своих работников, а также список задействованных автомобилей и другой техники;</w:t>
      </w:r>
    </w:p>
    <w:p w:rsidR="00B55F1B" w:rsidRPr="0013234B" w:rsidRDefault="00B55F1B" w:rsidP="00B55F1B">
      <w:pPr>
        <w:suppressAutoHyphens/>
        <w:autoSpaceDE w:val="0"/>
        <w:ind w:firstLine="709"/>
        <w:jc w:val="both"/>
        <w:rPr>
          <w:rFonts w:cs="Calibri"/>
          <w:lang w:eastAsia="ar-SA"/>
        </w:rPr>
      </w:pPr>
      <w:r w:rsidRPr="0013234B">
        <w:rPr>
          <w:rFonts w:cs="Calibri"/>
          <w:lang w:eastAsia="ar-SA"/>
        </w:rPr>
        <w:t>- обеспечить при выполнении работ сохранность существующих эксплуатируемых инженерных сетей и коммуникаций: электропроводки, электрического оборудования, охранно-пожарной сигнализации, сетевых кабелей и кабелей связи, системы холодного и горячего водоснабжения, канализации, сантехнического оборудования, напольного покрытия, оконных и дверных конструкций;</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обеспечить содержание и уборку места производства работ и прилегающей непосредственно к нему территории, ежедневный вывоз строительного мусора;</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 производить отключение существующих инженерных коммуникаций (сетей) только по предварительному согласованию с Заказчиком.</w:t>
      </w:r>
    </w:p>
    <w:p w:rsidR="00B55F1B" w:rsidRPr="0013234B" w:rsidRDefault="00B55F1B" w:rsidP="00B55F1B">
      <w:pPr>
        <w:suppressAutoHyphens/>
        <w:autoSpaceDE w:val="0"/>
        <w:autoSpaceDN w:val="0"/>
        <w:adjustRightInd w:val="0"/>
        <w:ind w:firstLine="709"/>
        <w:contextualSpacing/>
        <w:jc w:val="both"/>
        <w:outlineLvl w:val="0"/>
        <w:rPr>
          <w:rFonts w:cs="Calibri"/>
          <w:lang w:eastAsia="ar-SA"/>
        </w:rPr>
      </w:pPr>
      <w:r w:rsidRPr="0013234B">
        <w:rPr>
          <w:rFonts w:cs="Calibri"/>
          <w:lang w:eastAsia="ar-SA"/>
        </w:rPr>
        <w:t>11. Заказчик не предоставляет Подрядчику помещения для размещения работников и для складирования оборудования, материалов.</w:t>
      </w:r>
    </w:p>
    <w:p w:rsidR="00B55F1B" w:rsidRPr="0013234B" w:rsidRDefault="00B55F1B" w:rsidP="00B55F1B">
      <w:pPr>
        <w:tabs>
          <w:tab w:val="left" w:pos="360"/>
          <w:tab w:val="left" w:pos="2370"/>
        </w:tabs>
        <w:jc w:val="both"/>
        <w:rPr>
          <w:b/>
        </w:rPr>
      </w:pPr>
      <w:r>
        <w:rPr>
          <w:b/>
          <w:kern w:val="1"/>
          <w:lang w:eastAsia="ar-SA"/>
        </w:rPr>
        <w:t xml:space="preserve">               </w:t>
      </w:r>
      <w:r w:rsidRPr="0013234B">
        <w:rPr>
          <w:b/>
        </w:rPr>
        <w:t>Перечень правовых актов, нормативной документации, используемых Подрядчиком при выполнении работ:</w:t>
      </w:r>
    </w:p>
    <w:p w:rsidR="00B55F1B" w:rsidRPr="0013234B" w:rsidRDefault="00B55F1B" w:rsidP="00B55F1B">
      <w:pPr>
        <w:widowControl w:val="0"/>
        <w:ind w:firstLine="709"/>
        <w:contextualSpacing/>
        <w:jc w:val="both"/>
      </w:pPr>
      <w:r w:rsidRPr="0013234B">
        <w:t>Градостроительный кодекс Российской Федерации;</w:t>
      </w:r>
    </w:p>
    <w:p w:rsidR="00B55F1B" w:rsidRPr="0013234B" w:rsidRDefault="00B55F1B" w:rsidP="00B55F1B">
      <w:pPr>
        <w:autoSpaceDE w:val="0"/>
        <w:autoSpaceDN w:val="0"/>
        <w:adjustRightInd w:val="0"/>
        <w:ind w:firstLine="709"/>
        <w:jc w:val="both"/>
        <w:rPr>
          <w:rFonts w:eastAsia="Calibri"/>
          <w:lang w:eastAsia="en-US"/>
        </w:rPr>
      </w:pPr>
      <w:r w:rsidRPr="0013234B">
        <w:rPr>
          <w:rFonts w:eastAsia="Calibri"/>
          <w:lang w:eastAsia="en-US"/>
        </w:rPr>
        <w:t>Федеральный закон от 30.12.2009 № 384-ФЗ «Технический регламент о безопасности зданий и сооружений»;</w:t>
      </w:r>
    </w:p>
    <w:p w:rsidR="00B55F1B" w:rsidRPr="0013234B" w:rsidRDefault="00B55F1B" w:rsidP="00B55F1B">
      <w:pPr>
        <w:widowControl w:val="0"/>
        <w:ind w:firstLine="709"/>
        <w:contextualSpacing/>
        <w:jc w:val="both"/>
      </w:pPr>
      <w:r w:rsidRPr="0013234B">
        <w:t>Федеральный закон от 22.07.2008 № 123-ФЗ «Технический регламент о требованиях пожарной безопасности»;</w:t>
      </w:r>
    </w:p>
    <w:p w:rsidR="00B55F1B" w:rsidRPr="0013234B" w:rsidRDefault="00B55F1B" w:rsidP="00B55F1B">
      <w:pPr>
        <w:widowControl w:val="0"/>
        <w:ind w:firstLine="709"/>
        <w:jc w:val="both"/>
      </w:pPr>
      <w:r w:rsidRPr="0013234B">
        <w:t xml:space="preserve">Федеральный закон от 21.12.1994 № 69-ФЗ «О пожарной безопасности»; </w:t>
      </w:r>
    </w:p>
    <w:p w:rsidR="00B55F1B" w:rsidRPr="0013234B" w:rsidRDefault="00B55F1B" w:rsidP="00B55F1B">
      <w:pPr>
        <w:autoSpaceDE w:val="0"/>
        <w:autoSpaceDN w:val="0"/>
        <w:adjustRightInd w:val="0"/>
        <w:ind w:firstLine="709"/>
        <w:jc w:val="both"/>
        <w:rPr>
          <w:rFonts w:eastAsia="Calibri"/>
          <w:lang w:eastAsia="en-US"/>
        </w:rPr>
      </w:pPr>
      <w:r w:rsidRPr="0013234B">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5F1B" w:rsidRPr="0013234B" w:rsidRDefault="00B55F1B" w:rsidP="00B55F1B">
      <w:pPr>
        <w:autoSpaceDE w:val="0"/>
        <w:autoSpaceDN w:val="0"/>
        <w:adjustRightInd w:val="0"/>
        <w:ind w:firstLine="709"/>
        <w:jc w:val="both"/>
        <w:outlineLvl w:val="1"/>
        <w:rPr>
          <w:bCs/>
        </w:rPr>
      </w:pPr>
      <w:r w:rsidRPr="0013234B">
        <w:rPr>
          <w:bCs/>
        </w:rPr>
        <w:t>Постановление Правительства Россий</w:t>
      </w:r>
      <w:r>
        <w:rPr>
          <w:bCs/>
        </w:rPr>
        <w:t xml:space="preserve">ской Федерации от 16.09.2020 </w:t>
      </w:r>
      <w:r w:rsidRPr="0013234B">
        <w:rPr>
          <w:bCs/>
        </w:rPr>
        <w:t>№ 1479 «Об утверждении Правил противопожарного режима в Российской Федерации»;</w:t>
      </w:r>
    </w:p>
    <w:p w:rsidR="00B55F1B" w:rsidRPr="0013234B" w:rsidRDefault="00B55F1B" w:rsidP="00B55F1B">
      <w:pPr>
        <w:ind w:firstLine="709"/>
        <w:jc w:val="both"/>
      </w:pPr>
      <w:r w:rsidRPr="0013234B">
        <w:t>Постановление Правительства Россий</w:t>
      </w:r>
      <w:r>
        <w:t xml:space="preserve">ской Федерации от 01.09.2021 </w:t>
      </w:r>
      <w:r w:rsidRPr="0013234B">
        <w:t>№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w:t>
      </w:r>
    </w:p>
    <w:p w:rsidR="00B55F1B" w:rsidRPr="0013234B" w:rsidRDefault="00B55F1B" w:rsidP="00B55F1B">
      <w:pPr>
        <w:suppressAutoHyphens/>
        <w:ind w:firstLine="709"/>
        <w:contextualSpacing/>
        <w:jc w:val="both"/>
        <w:rPr>
          <w:lang w:eastAsia="ar-SA"/>
        </w:rPr>
      </w:pPr>
      <w:r w:rsidRPr="0013234B">
        <w:rPr>
          <w:lang w:eastAsia="ar-SA"/>
        </w:rPr>
        <w:t xml:space="preserve">СНиП 12-03-2001. Безопасность труда в строительстве.  Часть 1. Общие требования. Актуализированная редакция; </w:t>
      </w:r>
    </w:p>
    <w:p w:rsidR="00B55F1B" w:rsidRPr="0013234B" w:rsidRDefault="00B55F1B" w:rsidP="00B55F1B">
      <w:pPr>
        <w:suppressAutoHyphens/>
        <w:ind w:firstLine="709"/>
        <w:contextualSpacing/>
        <w:jc w:val="both"/>
      </w:pPr>
      <w:r w:rsidRPr="0013234B">
        <w:rPr>
          <w:lang w:eastAsia="ar-SA"/>
        </w:rPr>
        <w:lastRenderedPageBreak/>
        <w:t>СНиП 12-04-2002. Безопасность труда в строительстве. Часть 2. Строительное производство. Актуализированная редакция;</w:t>
      </w:r>
    </w:p>
    <w:p w:rsidR="00B55F1B" w:rsidRPr="0013234B" w:rsidRDefault="00B55F1B" w:rsidP="00B55F1B">
      <w:pPr>
        <w:tabs>
          <w:tab w:val="left" w:pos="993"/>
        </w:tabs>
        <w:autoSpaceDE w:val="0"/>
        <w:autoSpaceDN w:val="0"/>
        <w:adjustRightInd w:val="0"/>
        <w:ind w:firstLine="709"/>
        <w:jc w:val="both"/>
      </w:pPr>
      <w:r w:rsidRPr="0013234B">
        <w:t>ГОСТ 31565-2012. Кабельные изделия. Требования пожарной безопасности;</w:t>
      </w:r>
    </w:p>
    <w:p w:rsidR="00B55F1B" w:rsidRPr="0013234B" w:rsidRDefault="00B55F1B" w:rsidP="00B55F1B">
      <w:pPr>
        <w:tabs>
          <w:tab w:val="left" w:pos="993"/>
        </w:tabs>
        <w:autoSpaceDE w:val="0"/>
        <w:autoSpaceDN w:val="0"/>
        <w:adjustRightInd w:val="0"/>
        <w:ind w:firstLine="709"/>
        <w:jc w:val="both"/>
      </w:pPr>
      <w:r w:rsidRPr="0013234B">
        <w:rPr>
          <w:bCs/>
          <w:shd w:val="clear" w:color="auto" w:fill="FFFFFF"/>
        </w:rPr>
        <w:t>ГОСТ</w:t>
      </w:r>
      <w:r w:rsidRPr="0013234B">
        <w:rPr>
          <w:shd w:val="clear" w:color="auto" w:fill="FFFFFF"/>
        </w:rPr>
        <w:t> Р </w:t>
      </w:r>
      <w:r w:rsidRPr="0013234B">
        <w:rPr>
          <w:bCs/>
          <w:shd w:val="clear" w:color="auto" w:fill="FFFFFF"/>
        </w:rPr>
        <w:t>59638</w:t>
      </w:r>
      <w:r w:rsidRPr="0013234B">
        <w:rPr>
          <w:shd w:val="clear" w:color="auto" w:fill="FFFFFF"/>
        </w:rPr>
        <w:t>-2021. Системы пожарной сигнализации. Руководство по проектированию, монтажу, техническому обслуживанию и ремонту. Методы испытаний на работоспособность;</w:t>
      </w:r>
    </w:p>
    <w:p w:rsidR="00B55F1B" w:rsidRPr="0013234B" w:rsidRDefault="00B55F1B" w:rsidP="00B55F1B">
      <w:pPr>
        <w:tabs>
          <w:tab w:val="left" w:pos="993"/>
        </w:tabs>
        <w:autoSpaceDE w:val="0"/>
        <w:autoSpaceDN w:val="0"/>
        <w:adjustRightInd w:val="0"/>
        <w:ind w:firstLine="709"/>
        <w:jc w:val="both"/>
      </w:pPr>
      <w:r>
        <w:t xml:space="preserve">СП 59.13330.2020. Свод правил. </w:t>
      </w:r>
      <w:r w:rsidRPr="0013234B">
        <w:t>Доступность зданий и сооружений для маломобильных групп населения;</w:t>
      </w:r>
    </w:p>
    <w:p w:rsidR="00B55F1B" w:rsidRPr="0013234B" w:rsidRDefault="00B55F1B" w:rsidP="00B55F1B">
      <w:pPr>
        <w:tabs>
          <w:tab w:val="left" w:pos="993"/>
        </w:tabs>
        <w:autoSpaceDE w:val="0"/>
        <w:autoSpaceDN w:val="0"/>
        <w:adjustRightInd w:val="0"/>
        <w:ind w:firstLine="709"/>
        <w:jc w:val="both"/>
      </w:pPr>
      <w:r w:rsidRPr="0013234B">
        <w:t>СП 3.13130.2009. Свод правил</w:t>
      </w:r>
      <w:r>
        <w:t xml:space="preserve">. </w:t>
      </w:r>
      <w:r w:rsidRPr="0013234B">
        <w:t>Системы противопожарной защиты. Система оповещения и управления эвакуацией людей при пожаре. Требования пожарной безопасности;</w:t>
      </w:r>
    </w:p>
    <w:p w:rsidR="00B55F1B" w:rsidRPr="0013234B" w:rsidRDefault="00B55F1B" w:rsidP="00B55F1B">
      <w:pPr>
        <w:tabs>
          <w:tab w:val="left" w:pos="993"/>
        </w:tabs>
        <w:autoSpaceDE w:val="0"/>
        <w:autoSpaceDN w:val="0"/>
        <w:adjustRightInd w:val="0"/>
        <w:ind w:firstLine="709"/>
        <w:jc w:val="both"/>
      </w:pPr>
      <w:r w:rsidRPr="0013234B">
        <w:t>СП 484.1311500.2020. Свод правил</w:t>
      </w:r>
      <w:r>
        <w:t xml:space="preserve">. </w:t>
      </w:r>
      <w:r w:rsidRPr="0013234B">
        <w:t>Системы противопожарной защиты.</w:t>
      </w:r>
      <w:r w:rsidRPr="0013234B">
        <w:rPr>
          <w:rFonts w:cs="Arial, sans-serif"/>
        </w:rPr>
        <w:t xml:space="preserve"> Системы пожарной сигнализации и автоматизация систем противопожарной защиты. Нормы и правила проектирования;</w:t>
      </w:r>
    </w:p>
    <w:p w:rsidR="00B55F1B" w:rsidRPr="0013234B" w:rsidRDefault="00B55F1B" w:rsidP="00B55F1B">
      <w:pPr>
        <w:tabs>
          <w:tab w:val="left" w:pos="993"/>
        </w:tabs>
        <w:autoSpaceDE w:val="0"/>
        <w:autoSpaceDN w:val="0"/>
        <w:adjustRightInd w:val="0"/>
        <w:ind w:firstLine="709"/>
        <w:jc w:val="both"/>
      </w:pPr>
      <w:r w:rsidRPr="0013234B">
        <w:t>СП 486.1311500.2020. Свод правил</w:t>
      </w:r>
      <w:r>
        <w:t xml:space="preserve">. </w:t>
      </w:r>
      <w:r w:rsidRPr="0013234B">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B55F1B" w:rsidRPr="0013234B" w:rsidRDefault="00B55F1B" w:rsidP="00B55F1B">
      <w:pPr>
        <w:tabs>
          <w:tab w:val="left" w:pos="322"/>
        </w:tabs>
        <w:ind w:left="39" w:firstLine="709"/>
        <w:jc w:val="both"/>
      </w:pPr>
      <w:r w:rsidRPr="0013234B">
        <w:t>СП 6.13130.2021. Свод правил. Системы противопожарной защиты. Электроустановки низковольтные. Требования пожарной безопасности.</w:t>
      </w:r>
    </w:p>
    <w:p w:rsidR="00B55F1B" w:rsidRPr="0013234B" w:rsidRDefault="00B55F1B" w:rsidP="00B55F1B">
      <w:pPr>
        <w:tabs>
          <w:tab w:val="left" w:pos="567"/>
          <w:tab w:val="left" w:pos="709"/>
        </w:tabs>
        <w:ind w:firstLine="284"/>
        <w:jc w:val="both"/>
        <w:rPr>
          <w:bCs/>
        </w:rPr>
      </w:pPr>
      <w:r w:rsidRPr="0013234B">
        <w:rPr>
          <w:bCs/>
        </w:rPr>
        <w:t xml:space="preserve">       Во всех случаях, когда в настоящей Технической части или в приложениях к ней имеются ссылки на конкретные стандарты и нормы, которым должны соответствовать выполняемые работы, а также используемые материалы, оборудование и другие товары, применяются положения последнего выпущенного или пересмотренного издания соответствующих действующих стандартов и норм, если иное специально не предусмотрено в настоящих документах. </w:t>
      </w:r>
    </w:p>
    <w:p w:rsidR="00B55F1B" w:rsidRPr="0013234B" w:rsidRDefault="00B55F1B" w:rsidP="00B55F1B">
      <w:pPr>
        <w:tabs>
          <w:tab w:val="left" w:pos="567"/>
          <w:tab w:val="left" w:pos="709"/>
        </w:tabs>
        <w:ind w:firstLine="284"/>
        <w:jc w:val="both"/>
        <w:rPr>
          <w:bCs/>
        </w:rPr>
      </w:pPr>
      <w:r w:rsidRPr="0013234B">
        <w:rPr>
          <w:bCs/>
        </w:rPr>
        <w:t xml:space="preserve">       В случае утраты отдельными документами нормативной силы к моменту начала или в процессе выполнения работ, такие документы будут иметь рекомендательный характер в части, не противоречащей действующим к такому моменту нормативным актам.</w:t>
      </w:r>
    </w:p>
    <w:p w:rsidR="00B55F1B" w:rsidRDefault="00B55F1B" w:rsidP="00B55F1B">
      <w:pPr>
        <w:autoSpaceDE w:val="0"/>
        <w:autoSpaceDN w:val="0"/>
        <w:adjustRightInd w:val="0"/>
        <w:spacing w:line="240" w:lineRule="exact"/>
        <w:outlineLvl w:val="0"/>
        <w:rPr>
          <w:rFonts w:eastAsia="Calibri"/>
          <w:b/>
          <w:bCs/>
        </w:rPr>
      </w:pPr>
      <w:r>
        <w:rPr>
          <w:b/>
          <w:bCs/>
          <w:color w:val="000000"/>
        </w:rPr>
        <w:t xml:space="preserve">                                       </w:t>
      </w:r>
      <w:r>
        <w:rPr>
          <w:rFonts w:eastAsia="Calibri"/>
          <w:b/>
          <w:bCs/>
        </w:rPr>
        <w:t>Требования к результатам закупки</w:t>
      </w:r>
    </w:p>
    <w:p w:rsidR="00B55F1B" w:rsidRDefault="00B55F1B" w:rsidP="00B55F1B">
      <w:pPr>
        <w:autoSpaceDE w:val="0"/>
        <w:autoSpaceDN w:val="0"/>
        <w:adjustRightInd w:val="0"/>
        <w:ind w:firstLine="708"/>
        <w:jc w:val="both"/>
      </w:pPr>
      <w:r>
        <w:t xml:space="preserve">Результатом закупки является: </w:t>
      </w:r>
      <w:r w:rsidRPr="005E22CD">
        <w:t xml:space="preserve">Выполнение работ по капитальному </w:t>
      </w:r>
      <w:r>
        <w:t xml:space="preserve">ремонту объекта «Система автоматической пожарной сигнализации здания МБДОУ р.п. Корфовский» в полном объеме в соответствии Технической частью </w:t>
      </w:r>
      <w:r w:rsidR="00D0061F">
        <w:t>и с</w:t>
      </w:r>
      <w:r>
        <w:t xml:space="preserve"> надлежащим качеством.</w:t>
      </w:r>
    </w:p>
    <w:p w:rsidR="00B55F1B" w:rsidRDefault="00B55F1B" w:rsidP="00B55F1B">
      <w:pPr>
        <w:spacing w:line="240" w:lineRule="exact"/>
        <w:jc w:val="center"/>
      </w:pPr>
    </w:p>
    <w:p w:rsidR="00B55F1B" w:rsidRDefault="00B55F1B" w:rsidP="00B55F1B">
      <w:pPr>
        <w:spacing w:line="240" w:lineRule="exact"/>
        <w:jc w:val="center"/>
        <w:rPr>
          <w:rFonts w:eastAsia="Calibri"/>
          <w:b/>
        </w:rPr>
      </w:pPr>
      <w:r>
        <w:rPr>
          <w:rFonts w:eastAsia="Calibri"/>
          <w:b/>
        </w:rPr>
        <w:t>2. ПРИЛОЖЕНИЯ:</w:t>
      </w:r>
    </w:p>
    <w:p w:rsidR="00B55F1B" w:rsidRDefault="00B55F1B" w:rsidP="00B55F1B">
      <w:pPr>
        <w:spacing w:line="240" w:lineRule="exact"/>
        <w:jc w:val="center"/>
        <w:rPr>
          <w:rFonts w:eastAsia="Calibri"/>
          <w:b/>
        </w:rPr>
      </w:pPr>
    </w:p>
    <w:p w:rsidR="00B55F1B" w:rsidRPr="00B55F1B" w:rsidRDefault="00B55F1B" w:rsidP="00B55F1B">
      <w:pPr>
        <w:pStyle w:val="affffa"/>
        <w:numPr>
          <w:ilvl w:val="0"/>
          <w:numId w:val="32"/>
        </w:numPr>
        <w:jc w:val="both"/>
        <w:rPr>
          <w:rFonts w:eastAsia="Calibri"/>
        </w:rPr>
      </w:pPr>
      <w:r w:rsidRPr="00B55F1B">
        <w:rPr>
          <w:rFonts w:eastAsia="Calibri"/>
        </w:rPr>
        <w:t>Проектно-сметная документация</w:t>
      </w:r>
    </w:p>
    <w:p w:rsidR="00B55F1B" w:rsidRPr="00B55F1B" w:rsidRDefault="00B55F1B" w:rsidP="00B55F1B">
      <w:pPr>
        <w:ind w:left="709"/>
        <w:jc w:val="both"/>
        <w:rPr>
          <w:rFonts w:eastAsia="Calibri"/>
        </w:rPr>
      </w:pPr>
    </w:p>
    <w:p w:rsidR="00B55F1B" w:rsidRDefault="00B55F1B" w:rsidP="00F34863">
      <w:pPr>
        <w:tabs>
          <w:tab w:val="left" w:pos="709"/>
        </w:tabs>
        <w:rPr>
          <w:b/>
        </w:rPr>
      </w:pPr>
      <w:r>
        <w:rPr>
          <w:b/>
        </w:rPr>
        <w:t>ЗАКАЗЧИК:                                                                            ПОДРЯДЧИК:</w:t>
      </w:r>
    </w:p>
    <w:p w:rsidR="00B55F1B" w:rsidRDefault="00B55F1B" w:rsidP="00F34863">
      <w:pPr>
        <w:tabs>
          <w:tab w:val="left" w:pos="709"/>
        </w:tabs>
        <w:rPr>
          <w:b/>
        </w:rPr>
      </w:pPr>
    </w:p>
    <w:tbl>
      <w:tblPr>
        <w:tblW w:w="10563" w:type="dxa"/>
        <w:tblLook w:val="01E0" w:firstRow="1" w:lastRow="1" w:firstColumn="1" w:lastColumn="1" w:noHBand="0" w:noVBand="0"/>
      </w:tblPr>
      <w:tblGrid>
        <w:gridCol w:w="5778"/>
        <w:gridCol w:w="4785"/>
      </w:tblGrid>
      <w:tr w:rsidR="00B55F1B" w:rsidRPr="00920639" w:rsidTr="00253D0D">
        <w:trPr>
          <w:trHeight w:val="1610"/>
        </w:trPr>
        <w:tc>
          <w:tcPr>
            <w:tcW w:w="5778" w:type="dxa"/>
          </w:tcPr>
          <w:p w:rsidR="00B55F1B" w:rsidRPr="009520C3" w:rsidRDefault="00B55F1B" w:rsidP="00253D0D">
            <w:pPr>
              <w:jc w:val="both"/>
            </w:pPr>
            <w:r>
              <w:t>Заведующий</w:t>
            </w:r>
          </w:p>
          <w:p w:rsidR="00B55F1B" w:rsidRPr="009520C3" w:rsidRDefault="00B55F1B" w:rsidP="00253D0D">
            <w:pPr>
              <w:jc w:val="both"/>
            </w:pPr>
          </w:p>
          <w:p w:rsidR="00B55F1B" w:rsidRPr="009520C3" w:rsidRDefault="00B55F1B" w:rsidP="00253D0D">
            <w:pPr>
              <w:jc w:val="both"/>
            </w:pPr>
            <w:r w:rsidRPr="009520C3">
              <w:t>____________________</w:t>
            </w:r>
            <w:r>
              <w:t xml:space="preserve"> Н.В. Кузьмина</w:t>
            </w:r>
            <w:r w:rsidRPr="009520C3">
              <w:t xml:space="preserve"> </w:t>
            </w:r>
          </w:p>
          <w:p w:rsidR="00B55F1B" w:rsidRPr="00920639" w:rsidRDefault="00B55F1B" w:rsidP="00253D0D">
            <w:pPr>
              <w:widowControl w:val="0"/>
              <w:autoSpaceDE w:val="0"/>
              <w:autoSpaceDN w:val="0"/>
              <w:adjustRightInd w:val="0"/>
            </w:pPr>
            <w:r w:rsidRPr="004146C3">
              <w:rPr>
                <w:bCs/>
              </w:rPr>
              <w:t>Подписано ЭЦП</w:t>
            </w:r>
            <w:r w:rsidRPr="004146C3">
              <w:t xml:space="preserve"> </w:t>
            </w:r>
          </w:p>
        </w:tc>
        <w:tc>
          <w:tcPr>
            <w:tcW w:w="4785" w:type="dxa"/>
          </w:tcPr>
          <w:p w:rsidR="00B55F1B" w:rsidRDefault="00B55F1B" w:rsidP="00253D0D">
            <w:pPr>
              <w:jc w:val="both"/>
              <w:rPr>
                <w:b/>
              </w:rPr>
            </w:pPr>
          </w:p>
          <w:p w:rsidR="00B55F1B" w:rsidRPr="00177106" w:rsidRDefault="00B55F1B" w:rsidP="00253D0D">
            <w:pPr>
              <w:jc w:val="both"/>
            </w:pPr>
            <w:r w:rsidRPr="00177106">
              <w:t>Директор ООО «КВАДРИЛЛИОН»</w:t>
            </w:r>
          </w:p>
          <w:p w:rsidR="00B55F1B" w:rsidRPr="00177106" w:rsidRDefault="00B55F1B" w:rsidP="00253D0D">
            <w:pPr>
              <w:jc w:val="both"/>
            </w:pPr>
            <w:r w:rsidRPr="00177106">
              <w:t xml:space="preserve">___________________ Ю.В. Лебединский  </w:t>
            </w:r>
          </w:p>
          <w:p w:rsidR="00B55F1B" w:rsidRPr="009520C3" w:rsidRDefault="00B55F1B" w:rsidP="00253D0D">
            <w:pPr>
              <w:jc w:val="both"/>
              <w:rPr>
                <w:b/>
              </w:rPr>
            </w:pPr>
            <w:r w:rsidRPr="004146C3">
              <w:rPr>
                <w:bCs/>
              </w:rPr>
              <w:t>Подписано ЭЦП</w:t>
            </w:r>
            <w:r w:rsidRPr="004146C3">
              <w:t xml:space="preserve"> </w:t>
            </w:r>
          </w:p>
          <w:p w:rsidR="00B55F1B" w:rsidRDefault="00B55F1B" w:rsidP="00253D0D">
            <w:pPr>
              <w:ind w:firstLine="708"/>
              <w:rPr>
                <w:kern w:val="1"/>
                <w:sz w:val="20"/>
                <w:szCs w:val="20"/>
                <w:vertAlign w:val="superscript"/>
                <w:lang w:eastAsia="ar-SA"/>
              </w:rPr>
            </w:pPr>
          </w:p>
          <w:p w:rsidR="00B55F1B" w:rsidRPr="00920639" w:rsidRDefault="00B55F1B" w:rsidP="00253D0D">
            <w:pPr>
              <w:ind w:firstLine="708"/>
            </w:pPr>
          </w:p>
        </w:tc>
      </w:tr>
    </w:tbl>
    <w:p w:rsidR="00B55F1B" w:rsidRPr="00F34863" w:rsidRDefault="00B55F1B" w:rsidP="00F34863">
      <w:pPr>
        <w:tabs>
          <w:tab w:val="left" w:pos="709"/>
        </w:tabs>
        <w:rPr>
          <w:b/>
        </w:rPr>
      </w:pPr>
      <w:bookmarkStart w:id="18" w:name="_GoBack"/>
      <w:bookmarkEnd w:id="18"/>
    </w:p>
    <w:sectPr w:rsidR="00B55F1B" w:rsidRPr="00F34863" w:rsidSect="00ED6C1A">
      <w:headerReference w:type="even" r:id="rId13"/>
      <w:headerReference w:type="default" r:id="rId14"/>
      <w:footerReference w:type="even" r:id="rId15"/>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B2" w:rsidRDefault="00323FB2">
      <w:r>
        <w:separator/>
      </w:r>
    </w:p>
  </w:endnote>
  <w:endnote w:type="continuationSeparator" w:id="0">
    <w:p w:rsidR="00323FB2" w:rsidRDefault="0032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charset w:val="00"/>
    <w:family w:val="auto"/>
    <w:pitch w:val="variable"/>
    <w:sig w:usb0="00000287" w:usb1="00000000" w:usb2="00000000" w:usb3="00000000" w:csb0="000000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0E" w:rsidRDefault="001A3A58">
    <w:pPr>
      <w:pStyle w:val="afd"/>
      <w:framePr w:wrap="auto" w:vAnchor="text" w:hAnchor="margin" w:xAlign="right" w:y="1"/>
      <w:rPr>
        <w:rStyle w:val="af3"/>
      </w:rPr>
    </w:pPr>
    <w:r>
      <w:rPr>
        <w:rStyle w:val="af3"/>
      </w:rPr>
      <w:fldChar w:fldCharType="begin"/>
    </w:r>
    <w:r w:rsidR="00F1590E">
      <w:rPr>
        <w:rStyle w:val="af3"/>
      </w:rPr>
      <w:instrText xml:space="preserve">PAGE  </w:instrText>
    </w:r>
    <w:r>
      <w:rPr>
        <w:rStyle w:val="af3"/>
      </w:rPr>
      <w:fldChar w:fldCharType="end"/>
    </w:r>
  </w:p>
  <w:p w:rsidR="00F1590E" w:rsidRDefault="00F1590E">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0E" w:rsidRDefault="00F1590E">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B2" w:rsidRDefault="00323FB2" w:rsidP="00ED6C1A">
      <w:r>
        <w:separator/>
      </w:r>
    </w:p>
  </w:footnote>
  <w:footnote w:type="continuationSeparator" w:id="0">
    <w:p w:rsidR="00323FB2" w:rsidRDefault="00323FB2" w:rsidP="00ED6C1A">
      <w:r>
        <w:continuationSeparator/>
      </w:r>
    </w:p>
  </w:footnote>
  <w:footnote w:id="1">
    <w:p w:rsidR="00F1590E" w:rsidRPr="00B15156" w:rsidRDefault="00F1590E" w:rsidP="00ED6C1A">
      <w:pPr>
        <w:pStyle w:val="ac"/>
        <w:suppressAutoHyphens/>
        <w:spacing w:after="0"/>
        <w:ind w:left="0"/>
      </w:pPr>
      <w:r w:rsidRPr="00B15156">
        <w:rPr>
          <w:rStyle w:val="af"/>
        </w:rPr>
        <w:footnoteRef/>
      </w:r>
      <w:r w:rsidRPr="00B15156">
        <w:t>«Плата, подлежащая внесению участником закупки за заключение контракта»,</w:t>
      </w:r>
      <w:r w:rsidRPr="00B15156">
        <w:rPr>
          <w:rFonts w:eastAsia="Calibri"/>
        </w:rPr>
        <w:t xml:space="preserve"> </w:t>
      </w:r>
      <w:r w:rsidRPr="00B15156">
        <w:t xml:space="preserve">если контракт заключается по результатам электронного аукциона, который проводился на право заключения контракта в соответствии с п. 9 ч. 3 ст. 49 Федерального закона № 44-ФЗ. </w:t>
      </w:r>
    </w:p>
  </w:footnote>
  <w:footnote w:id="2">
    <w:p w:rsidR="00F1590E" w:rsidRPr="00B15156" w:rsidRDefault="00F1590E" w:rsidP="00ED6C1A">
      <w:pPr>
        <w:pStyle w:val="ac"/>
        <w:ind w:left="0"/>
      </w:pPr>
      <w:r w:rsidRPr="00B15156">
        <w:rPr>
          <w:rStyle w:val="af"/>
        </w:rPr>
        <w:footnoteRef/>
      </w:r>
      <w:r w:rsidRPr="00B15156">
        <w:t xml:space="preserve"> В случае если контрактом предусмотрены этапы исполнения контракта, данный пункт должен содержать цену каждого этапа </w:t>
      </w:r>
      <w:r w:rsidRPr="00B15156">
        <w:rPr>
          <w:rFonts w:eastAsia="Calibri"/>
        </w:rPr>
        <w:t>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3">
    <w:p w:rsidR="00F1590E" w:rsidRPr="00B15156" w:rsidRDefault="00F1590E" w:rsidP="00ED6C1A">
      <w:pPr>
        <w:pStyle w:val="ac"/>
        <w:ind w:left="0"/>
      </w:pPr>
      <w:r w:rsidRPr="00B15156">
        <w:rPr>
          <w:rStyle w:val="af"/>
        </w:rPr>
        <w:footnoteRef/>
      </w:r>
      <w:r w:rsidRPr="00B15156">
        <w:t xml:space="preserve"> </w:t>
      </w:r>
      <w:r w:rsidRPr="00B15156">
        <w:rPr>
          <w:rFonts w:eastAsia="Calibri"/>
          <w:color w:val="000000"/>
          <w:lang w:eastAsia="en-US"/>
        </w:rPr>
        <w:t xml:space="preserve">Указанный пункт не применяется в случае, если контракт заключается по результатам электронного аукциона, который проводился на право заключения контракта в соответствии с п. 9 </w:t>
      </w:r>
      <w:r w:rsidRPr="00B15156">
        <w:t xml:space="preserve">ч. 3 ст. 49 </w:t>
      </w:r>
      <w:r w:rsidRPr="00B15156">
        <w:rPr>
          <w:rFonts w:eastAsia="Calibri"/>
          <w:color w:val="000000"/>
          <w:lang w:eastAsia="en-US"/>
        </w:rPr>
        <w:t xml:space="preserve">Федерального закона № 44-ФЗ. </w:t>
      </w:r>
    </w:p>
  </w:footnote>
  <w:footnote w:id="4">
    <w:p w:rsidR="00F1590E" w:rsidRPr="00B15156" w:rsidRDefault="00F1590E" w:rsidP="00ED6C1A">
      <w:pPr>
        <w:pStyle w:val="ac"/>
        <w:ind w:left="0"/>
      </w:pPr>
      <w:r w:rsidRPr="00B15156">
        <w:rPr>
          <w:rStyle w:val="af"/>
        </w:rPr>
        <w:footnoteRef/>
      </w:r>
      <w:r w:rsidRPr="00B15156">
        <w:t xml:space="preserve"> Раздел не применяется, если контракт заключается по результатам электронного аукциона, который проводился на право заключения контракта в соответствии с п. 9 ч. 3 ст. 49 Федерального закона № 44-ФЗ. </w:t>
      </w:r>
    </w:p>
  </w:footnote>
  <w:footnote w:id="5">
    <w:p w:rsidR="00F1590E" w:rsidRPr="00B15156" w:rsidRDefault="00F1590E" w:rsidP="00ED6C1A">
      <w:pPr>
        <w:pStyle w:val="ac"/>
        <w:ind w:left="0"/>
      </w:pPr>
      <w:r w:rsidRPr="00B15156">
        <w:rPr>
          <w:rStyle w:val="af"/>
        </w:rPr>
        <w:footnoteRef/>
      </w:r>
      <w:r w:rsidRPr="00B15156">
        <w:t xml:space="preserve"> </w:t>
      </w:r>
      <w:r w:rsidRPr="00B15156">
        <w:rPr>
          <w:rFonts w:eastAsia="Calibri"/>
          <w:color w:val="000000"/>
          <w:lang w:eastAsia="en-US"/>
        </w:rPr>
        <w:t xml:space="preserve">За исключением случая если контракт заключается по результатам электронного аукциона, который проводился на право заключения контракта в соответствии с </w:t>
      </w:r>
      <w:r w:rsidRPr="00B15156">
        <w:t>п. 9 ч. 3 ст. 49 Федерального закона № 44-ФЗ.</w:t>
      </w:r>
    </w:p>
    <w:p w:rsidR="00F1590E" w:rsidRPr="00B15156" w:rsidRDefault="00F1590E" w:rsidP="00ED6C1A">
      <w:pPr>
        <w:pStyle w:val="ac"/>
        <w:ind w:left="0"/>
      </w:pPr>
    </w:p>
  </w:footnote>
  <w:footnote w:id="6">
    <w:p w:rsidR="00F1590E" w:rsidRPr="004461F2" w:rsidRDefault="00F1590E" w:rsidP="00ED6C1A">
      <w:pPr>
        <w:autoSpaceDE w:val="0"/>
        <w:autoSpaceDN w:val="0"/>
        <w:adjustRightInd w:val="0"/>
        <w:jc w:val="both"/>
        <w:rPr>
          <w:rFonts w:eastAsia="Calibri"/>
          <w:sz w:val="16"/>
          <w:szCs w:val="16"/>
          <w:lang w:eastAsia="en-US"/>
        </w:rPr>
      </w:pPr>
      <w:r w:rsidRPr="004461F2">
        <w:rPr>
          <w:rStyle w:val="af"/>
          <w:sz w:val="16"/>
          <w:szCs w:val="16"/>
        </w:rPr>
        <w:footnoteRef/>
      </w:r>
      <w:r w:rsidRPr="004461F2">
        <w:rPr>
          <w:sz w:val="16"/>
          <w:szCs w:val="16"/>
        </w:rPr>
        <w:t xml:space="preserve"> - </w:t>
      </w:r>
      <w:r w:rsidRPr="004461F2">
        <w:rPr>
          <w:rFonts w:eastAsia="Calibri"/>
          <w:sz w:val="16"/>
          <w:szCs w:val="16"/>
          <w:lang w:eastAsia="en-US"/>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r w:rsidRPr="004461F2">
        <w:rPr>
          <w:rFonts w:eastAsia="Calibri"/>
          <w:color w:val="FF0000"/>
          <w:sz w:val="16"/>
          <w:szCs w:val="16"/>
          <w:lang w:eastAsia="en-US"/>
        </w:rPr>
        <w:t xml:space="preserve"> </w:t>
      </w:r>
      <w:r w:rsidRPr="004461F2">
        <w:rPr>
          <w:rFonts w:eastAsia="Calibri"/>
          <w:sz w:val="16"/>
          <w:szCs w:val="16"/>
          <w:lang w:eastAsia="en-US"/>
        </w:rPr>
        <w:t>(по состоянию на дату и время формирования проекта контракта)</w:t>
      </w:r>
    </w:p>
    <w:p w:rsidR="00F1590E" w:rsidRPr="004461F2" w:rsidRDefault="00F1590E" w:rsidP="00ED6C1A">
      <w:pPr>
        <w:autoSpaceDE w:val="0"/>
        <w:autoSpaceDN w:val="0"/>
        <w:adjustRightInd w:val="0"/>
        <w:jc w:val="both"/>
        <w:rPr>
          <w:sz w:val="16"/>
          <w:szCs w:val="16"/>
        </w:rPr>
      </w:pPr>
      <w:r w:rsidRPr="004461F2">
        <w:rPr>
          <w:rFonts w:eastAsia="Calibri"/>
          <w:sz w:val="16"/>
          <w:szCs w:val="16"/>
          <w:lang w:eastAsia="en-US"/>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(по состоянию на дату и время формирования проекта контракта)</w:t>
      </w:r>
    </w:p>
  </w:footnote>
  <w:footnote w:id="7">
    <w:p w:rsidR="00F1590E" w:rsidRPr="004461F2" w:rsidRDefault="00F1590E" w:rsidP="00ED6C1A">
      <w:pPr>
        <w:autoSpaceDE w:val="0"/>
        <w:autoSpaceDN w:val="0"/>
        <w:adjustRightInd w:val="0"/>
        <w:jc w:val="both"/>
        <w:rPr>
          <w:sz w:val="16"/>
          <w:szCs w:val="16"/>
        </w:rPr>
      </w:pPr>
      <w:r w:rsidRPr="004461F2">
        <w:rPr>
          <w:rStyle w:val="af"/>
          <w:sz w:val="16"/>
          <w:szCs w:val="16"/>
        </w:rPr>
        <w:footnoteRef/>
      </w:r>
      <w:r w:rsidRPr="004461F2">
        <w:rPr>
          <w:sz w:val="16"/>
          <w:szCs w:val="16"/>
        </w:rPr>
        <w:t xml:space="preserve"> </w:t>
      </w:r>
      <w:r w:rsidRPr="004461F2">
        <w:rPr>
          <w:rFonts w:eastAsia="Calibri"/>
          <w:sz w:val="16"/>
          <w:szCs w:val="16"/>
          <w:lang w:eastAsia="en-US"/>
        </w:rPr>
        <w:t xml:space="preserve"> адрес юридического лица, в том числе иностранного юридического лица (если Подрядчиком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Подрядчика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(по состоянию на дату и время формирования проекта контракта)</w:t>
      </w:r>
    </w:p>
  </w:footnote>
  <w:footnote w:id="8">
    <w:p w:rsidR="00F1590E" w:rsidRPr="004461F2" w:rsidRDefault="00F1590E" w:rsidP="00ED6C1A">
      <w:pPr>
        <w:autoSpaceDE w:val="0"/>
        <w:autoSpaceDN w:val="0"/>
        <w:adjustRightInd w:val="0"/>
        <w:jc w:val="both"/>
        <w:rPr>
          <w:sz w:val="16"/>
          <w:szCs w:val="16"/>
        </w:rPr>
      </w:pPr>
      <w:r w:rsidRPr="004461F2">
        <w:rPr>
          <w:rStyle w:val="af"/>
          <w:sz w:val="16"/>
          <w:szCs w:val="16"/>
        </w:rPr>
        <w:footnoteRef/>
      </w:r>
      <w:r w:rsidRPr="004461F2">
        <w:rPr>
          <w:sz w:val="16"/>
          <w:szCs w:val="16"/>
        </w:rPr>
        <w:t xml:space="preserve"> </w:t>
      </w:r>
      <w:r w:rsidRPr="004461F2">
        <w:rPr>
          <w:rFonts w:eastAsia="Calibri"/>
          <w:sz w:val="16"/>
          <w:szCs w:val="16"/>
          <w:lang w:eastAsia="en-US"/>
        </w:rPr>
        <w:t>идентификационный номер налогоплательщика юридического лица (если Подрядчиком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Подрядчиком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Подрядчиком является иностранное лицо), код причины постановки на учет юридического лица (если Подрядчиком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Подрядчика выступает обособленное подразделение юридического лица (по состоянию на дату и время формирования проекта контракта)</w:t>
      </w:r>
    </w:p>
  </w:footnote>
  <w:footnote w:id="9">
    <w:p w:rsidR="00F1590E" w:rsidRPr="00513FA1" w:rsidRDefault="00F1590E" w:rsidP="00ED6C1A">
      <w:pPr>
        <w:autoSpaceDE w:val="0"/>
        <w:autoSpaceDN w:val="0"/>
        <w:adjustRightInd w:val="0"/>
        <w:jc w:val="both"/>
        <w:rPr>
          <w:rFonts w:eastAsia="Calibri"/>
          <w:sz w:val="16"/>
          <w:szCs w:val="16"/>
          <w:lang w:eastAsia="en-US"/>
        </w:rPr>
      </w:pPr>
      <w:r w:rsidRPr="004461F2">
        <w:rPr>
          <w:rStyle w:val="af"/>
          <w:sz w:val="16"/>
          <w:szCs w:val="16"/>
        </w:rPr>
        <w:footnoteRef/>
      </w:r>
      <w:r w:rsidRPr="004461F2">
        <w:rPr>
          <w:sz w:val="16"/>
          <w:szCs w:val="16"/>
        </w:rPr>
        <w:t xml:space="preserve"> </w:t>
      </w:r>
      <w:r w:rsidRPr="004461F2">
        <w:rPr>
          <w:rFonts w:eastAsia="Calibri"/>
          <w:sz w:val="16"/>
          <w:szCs w:val="16"/>
          <w:lang w:eastAsia="en-US"/>
        </w:rPr>
        <w:t xml:space="preserve"> реквизиты счета Подрядчика, на который в соответствии с законодательством Российской Федерации осуществляется перечисление денежных средств в качестве оплаты выполненной работы,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1590E" w:rsidRPr="00B40205" w:rsidRDefault="00F1590E" w:rsidP="00ED6C1A">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0E" w:rsidRDefault="001A3A58">
    <w:pPr>
      <w:pStyle w:val="afb"/>
      <w:framePr w:wrap="auto" w:vAnchor="text" w:hAnchor="margin" w:xAlign="center" w:y="1"/>
      <w:rPr>
        <w:rStyle w:val="af3"/>
      </w:rPr>
    </w:pPr>
    <w:r>
      <w:rPr>
        <w:rStyle w:val="af3"/>
      </w:rPr>
      <w:fldChar w:fldCharType="begin"/>
    </w:r>
    <w:r w:rsidR="00F1590E">
      <w:rPr>
        <w:rStyle w:val="af3"/>
      </w:rPr>
      <w:instrText xml:space="preserve">PAGE  </w:instrText>
    </w:r>
    <w:r>
      <w:rPr>
        <w:rStyle w:val="af3"/>
      </w:rPr>
      <w:fldChar w:fldCharType="end"/>
    </w:r>
  </w:p>
  <w:p w:rsidR="00F1590E" w:rsidRDefault="00F1590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0E" w:rsidRDefault="001A3A58" w:rsidP="00ED6C1A">
    <w:pPr>
      <w:pStyle w:val="afb"/>
      <w:framePr w:wrap="auto" w:vAnchor="text" w:hAnchor="page" w:x="6202" w:y="-179"/>
      <w:rPr>
        <w:rStyle w:val="af3"/>
      </w:rPr>
    </w:pPr>
    <w:r>
      <w:rPr>
        <w:rStyle w:val="af3"/>
      </w:rPr>
      <w:fldChar w:fldCharType="begin"/>
    </w:r>
    <w:r w:rsidR="00F1590E">
      <w:rPr>
        <w:rStyle w:val="af3"/>
      </w:rPr>
      <w:instrText xml:space="preserve">PAGE  </w:instrText>
    </w:r>
    <w:r>
      <w:rPr>
        <w:rStyle w:val="af3"/>
      </w:rPr>
      <w:fldChar w:fldCharType="separate"/>
    </w:r>
    <w:r w:rsidR="00DC1BED">
      <w:rPr>
        <w:rStyle w:val="af3"/>
      </w:rPr>
      <w:t>17</w:t>
    </w:r>
    <w:r>
      <w:rPr>
        <w:rStyle w:val="af3"/>
      </w:rPr>
      <w:fldChar w:fldCharType="end"/>
    </w:r>
  </w:p>
  <w:p w:rsidR="00F1590E" w:rsidRDefault="00F1590E" w:rsidP="00ED6C1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F92"/>
    <w:multiLevelType w:val="hybridMultilevel"/>
    <w:tmpl w:val="2B6AF8F0"/>
    <w:lvl w:ilvl="0" w:tplc="84A8C37C">
      <w:start w:val="1"/>
      <w:numFmt w:val="bullet"/>
      <w:lvlText w:val=""/>
      <w:lvlJc w:val="left"/>
      <w:pPr>
        <w:ind w:left="720" w:hanging="360"/>
      </w:pPr>
      <w:rPr>
        <w:rFonts w:ascii="Symbol" w:hAnsi="Symbol" w:hint="default"/>
      </w:rPr>
    </w:lvl>
    <w:lvl w:ilvl="1" w:tplc="1D440414">
      <w:start w:val="1"/>
      <w:numFmt w:val="bullet"/>
      <w:lvlText w:val="o"/>
      <w:lvlJc w:val="left"/>
      <w:pPr>
        <w:ind w:left="1440" w:hanging="360"/>
      </w:pPr>
      <w:rPr>
        <w:rFonts w:ascii="Courier New" w:hAnsi="Courier New" w:cs="Courier New" w:hint="default"/>
      </w:rPr>
    </w:lvl>
    <w:lvl w:ilvl="2" w:tplc="AEDA8CCA">
      <w:start w:val="1"/>
      <w:numFmt w:val="bullet"/>
      <w:lvlText w:val=""/>
      <w:lvlJc w:val="left"/>
      <w:pPr>
        <w:ind w:left="2160" w:hanging="360"/>
      </w:pPr>
      <w:rPr>
        <w:rFonts w:ascii="Wingdings" w:hAnsi="Wingdings" w:hint="default"/>
      </w:rPr>
    </w:lvl>
    <w:lvl w:ilvl="3" w:tplc="A00EE822">
      <w:start w:val="1"/>
      <w:numFmt w:val="bullet"/>
      <w:lvlText w:val=""/>
      <w:lvlJc w:val="left"/>
      <w:pPr>
        <w:ind w:left="2880" w:hanging="360"/>
      </w:pPr>
      <w:rPr>
        <w:rFonts w:ascii="Symbol" w:hAnsi="Symbol" w:hint="default"/>
      </w:rPr>
    </w:lvl>
    <w:lvl w:ilvl="4" w:tplc="EC7E2D8A">
      <w:start w:val="1"/>
      <w:numFmt w:val="bullet"/>
      <w:lvlText w:val="o"/>
      <w:lvlJc w:val="left"/>
      <w:pPr>
        <w:ind w:left="3600" w:hanging="360"/>
      </w:pPr>
      <w:rPr>
        <w:rFonts w:ascii="Courier New" w:hAnsi="Courier New" w:cs="Courier New" w:hint="default"/>
      </w:rPr>
    </w:lvl>
    <w:lvl w:ilvl="5" w:tplc="86DAD8D8">
      <w:start w:val="1"/>
      <w:numFmt w:val="bullet"/>
      <w:lvlText w:val=""/>
      <w:lvlJc w:val="left"/>
      <w:pPr>
        <w:ind w:left="4320" w:hanging="360"/>
      </w:pPr>
      <w:rPr>
        <w:rFonts w:ascii="Wingdings" w:hAnsi="Wingdings" w:hint="default"/>
      </w:rPr>
    </w:lvl>
    <w:lvl w:ilvl="6" w:tplc="8B7EC5E0">
      <w:start w:val="1"/>
      <w:numFmt w:val="bullet"/>
      <w:lvlText w:val=""/>
      <w:lvlJc w:val="left"/>
      <w:pPr>
        <w:ind w:left="5040" w:hanging="360"/>
      </w:pPr>
      <w:rPr>
        <w:rFonts w:ascii="Symbol" w:hAnsi="Symbol" w:hint="default"/>
      </w:rPr>
    </w:lvl>
    <w:lvl w:ilvl="7" w:tplc="CE4CD928">
      <w:start w:val="1"/>
      <w:numFmt w:val="bullet"/>
      <w:lvlText w:val="o"/>
      <w:lvlJc w:val="left"/>
      <w:pPr>
        <w:ind w:left="5760" w:hanging="360"/>
      </w:pPr>
      <w:rPr>
        <w:rFonts w:ascii="Courier New" w:hAnsi="Courier New" w:cs="Courier New" w:hint="default"/>
      </w:rPr>
    </w:lvl>
    <w:lvl w:ilvl="8" w:tplc="605AC4E8">
      <w:start w:val="1"/>
      <w:numFmt w:val="bullet"/>
      <w:lvlText w:val=""/>
      <w:lvlJc w:val="left"/>
      <w:pPr>
        <w:ind w:left="6480" w:hanging="360"/>
      </w:pPr>
      <w:rPr>
        <w:rFonts w:ascii="Wingdings" w:hAnsi="Wingdings" w:hint="default"/>
      </w:rPr>
    </w:lvl>
  </w:abstractNum>
  <w:abstractNum w:abstractNumId="1" w15:restartNumberingAfterBreak="0">
    <w:nsid w:val="0C107360"/>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579CF"/>
    <w:multiLevelType w:val="multilevel"/>
    <w:tmpl w:val="981AA7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18DA0D98"/>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BE4E0B"/>
    <w:multiLevelType w:val="hybridMultilevel"/>
    <w:tmpl w:val="086A1AA6"/>
    <w:lvl w:ilvl="0" w:tplc="71D0BEF2">
      <w:start w:val="1"/>
      <w:numFmt w:val="decimal"/>
      <w:lvlText w:val="%1."/>
      <w:lvlJc w:val="left"/>
      <w:pPr>
        <w:ind w:left="720" w:hanging="360"/>
      </w:pPr>
      <w:rPr>
        <w:rFonts w:hint="default"/>
        <w:b/>
      </w:rPr>
    </w:lvl>
    <w:lvl w:ilvl="1" w:tplc="CF625BCA" w:tentative="1">
      <w:start w:val="1"/>
      <w:numFmt w:val="lowerLetter"/>
      <w:lvlText w:val="%2."/>
      <w:lvlJc w:val="left"/>
      <w:pPr>
        <w:ind w:left="1440" w:hanging="360"/>
      </w:pPr>
    </w:lvl>
    <w:lvl w:ilvl="2" w:tplc="E7DC8D48" w:tentative="1">
      <w:start w:val="1"/>
      <w:numFmt w:val="lowerRoman"/>
      <w:lvlText w:val="%3."/>
      <w:lvlJc w:val="right"/>
      <w:pPr>
        <w:ind w:left="2160" w:hanging="180"/>
      </w:pPr>
    </w:lvl>
    <w:lvl w:ilvl="3" w:tplc="9198F44C" w:tentative="1">
      <w:start w:val="1"/>
      <w:numFmt w:val="decimal"/>
      <w:lvlText w:val="%4."/>
      <w:lvlJc w:val="left"/>
      <w:pPr>
        <w:ind w:left="2880" w:hanging="360"/>
      </w:pPr>
    </w:lvl>
    <w:lvl w:ilvl="4" w:tplc="939AF2B6" w:tentative="1">
      <w:start w:val="1"/>
      <w:numFmt w:val="lowerLetter"/>
      <w:lvlText w:val="%5."/>
      <w:lvlJc w:val="left"/>
      <w:pPr>
        <w:ind w:left="3600" w:hanging="360"/>
      </w:pPr>
    </w:lvl>
    <w:lvl w:ilvl="5" w:tplc="C970819E" w:tentative="1">
      <w:start w:val="1"/>
      <w:numFmt w:val="lowerRoman"/>
      <w:lvlText w:val="%6."/>
      <w:lvlJc w:val="right"/>
      <w:pPr>
        <w:ind w:left="4320" w:hanging="180"/>
      </w:pPr>
    </w:lvl>
    <w:lvl w:ilvl="6" w:tplc="E82223A8" w:tentative="1">
      <w:start w:val="1"/>
      <w:numFmt w:val="decimal"/>
      <w:lvlText w:val="%7."/>
      <w:lvlJc w:val="left"/>
      <w:pPr>
        <w:ind w:left="5040" w:hanging="360"/>
      </w:pPr>
    </w:lvl>
    <w:lvl w:ilvl="7" w:tplc="6D887188" w:tentative="1">
      <w:start w:val="1"/>
      <w:numFmt w:val="lowerLetter"/>
      <w:lvlText w:val="%8."/>
      <w:lvlJc w:val="left"/>
      <w:pPr>
        <w:ind w:left="5760" w:hanging="360"/>
      </w:pPr>
    </w:lvl>
    <w:lvl w:ilvl="8" w:tplc="0FEAE91A" w:tentative="1">
      <w:start w:val="1"/>
      <w:numFmt w:val="lowerRoman"/>
      <w:lvlText w:val="%9."/>
      <w:lvlJc w:val="right"/>
      <w:pPr>
        <w:ind w:left="6480" w:hanging="180"/>
      </w:pPr>
    </w:lvl>
  </w:abstractNum>
  <w:abstractNum w:abstractNumId="5" w15:restartNumberingAfterBreak="0">
    <w:nsid w:val="1AA44A10"/>
    <w:multiLevelType w:val="hybridMultilevel"/>
    <w:tmpl w:val="A12ED0E0"/>
    <w:lvl w:ilvl="0" w:tplc="1744038E">
      <w:start w:val="1"/>
      <w:numFmt w:val="upperRoman"/>
      <w:lvlText w:val="%1."/>
      <w:lvlJc w:val="left"/>
      <w:pPr>
        <w:ind w:left="1429" w:hanging="720"/>
      </w:pPr>
      <w:rPr>
        <w:rFonts w:hint="default"/>
      </w:rPr>
    </w:lvl>
    <w:lvl w:ilvl="1" w:tplc="B1627EB4" w:tentative="1">
      <w:start w:val="1"/>
      <w:numFmt w:val="lowerLetter"/>
      <w:lvlText w:val="%2."/>
      <w:lvlJc w:val="left"/>
      <w:pPr>
        <w:ind w:left="1789" w:hanging="360"/>
      </w:pPr>
    </w:lvl>
    <w:lvl w:ilvl="2" w:tplc="3E2C6DCE" w:tentative="1">
      <w:start w:val="1"/>
      <w:numFmt w:val="lowerRoman"/>
      <w:lvlText w:val="%3."/>
      <w:lvlJc w:val="right"/>
      <w:pPr>
        <w:ind w:left="2509" w:hanging="180"/>
      </w:pPr>
    </w:lvl>
    <w:lvl w:ilvl="3" w:tplc="02500906" w:tentative="1">
      <w:start w:val="1"/>
      <w:numFmt w:val="decimal"/>
      <w:lvlText w:val="%4."/>
      <w:lvlJc w:val="left"/>
      <w:pPr>
        <w:ind w:left="3229" w:hanging="360"/>
      </w:pPr>
    </w:lvl>
    <w:lvl w:ilvl="4" w:tplc="ACF84684" w:tentative="1">
      <w:start w:val="1"/>
      <w:numFmt w:val="lowerLetter"/>
      <w:lvlText w:val="%5."/>
      <w:lvlJc w:val="left"/>
      <w:pPr>
        <w:ind w:left="3949" w:hanging="360"/>
      </w:pPr>
    </w:lvl>
    <w:lvl w:ilvl="5" w:tplc="84DC8156" w:tentative="1">
      <w:start w:val="1"/>
      <w:numFmt w:val="lowerRoman"/>
      <w:lvlText w:val="%6."/>
      <w:lvlJc w:val="right"/>
      <w:pPr>
        <w:ind w:left="4669" w:hanging="180"/>
      </w:pPr>
    </w:lvl>
    <w:lvl w:ilvl="6" w:tplc="3DF687F2" w:tentative="1">
      <w:start w:val="1"/>
      <w:numFmt w:val="decimal"/>
      <w:lvlText w:val="%7."/>
      <w:lvlJc w:val="left"/>
      <w:pPr>
        <w:ind w:left="5389" w:hanging="360"/>
      </w:pPr>
    </w:lvl>
    <w:lvl w:ilvl="7" w:tplc="CF1CE678" w:tentative="1">
      <w:start w:val="1"/>
      <w:numFmt w:val="lowerLetter"/>
      <w:lvlText w:val="%8."/>
      <w:lvlJc w:val="left"/>
      <w:pPr>
        <w:ind w:left="6109" w:hanging="360"/>
      </w:pPr>
    </w:lvl>
    <w:lvl w:ilvl="8" w:tplc="39085BA4" w:tentative="1">
      <w:start w:val="1"/>
      <w:numFmt w:val="lowerRoman"/>
      <w:lvlText w:val="%9."/>
      <w:lvlJc w:val="right"/>
      <w:pPr>
        <w:ind w:left="6829" w:hanging="180"/>
      </w:pPr>
    </w:lvl>
  </w:abstractNum>
  <w:abstractNum w:abstractNumId="6" w15:restartNumberingAfterBreak="0">
    <w:nsid w:val="1BFA00FC"/>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15:restartNumberingAfterBreak="0">
    <w:nsid w:val="213116B4"/>
    <w:multiLevelType w:val="hybridMultilevel"/>
    <w:tmpl w:val="0E6ED1B8"/>
    <w:lvl w:ilvl="0" w:tplc="261087E0">
      <w:start w:val="1"/>
      <w:numFmt w:val="decimal"/>
      <w:lvlText w:val="%1."/>
      <w:lvlJc w:val="left"/>
      <w:pPr>
        <w:ind w:left="720" w:hanging="360"/>
      </w:pPr>
      <w:rPr>
        <w:rFonts w:hint="default"/>
        <w:b/>
      </w:rPr>
    </w:lvl>
    <w:lvl w:ilvl="1" w:tplc="20000A06" w:tentative="1">
      <w:start w:val="1"/>
      <w:numFmt w:val="lowerLetter"/>
      <w:lvlText w:val="%2."/>
      <w:lvlJc w:val="left"/>
      <w:pPr>
        <w:ind w:left="1440" w:hanging="360"/>
      </w:pPr>
    </w:lvl>
    <w:lvl w:ilvl="2" w:tplc="0C660C4E" w:tentative="1">
      <w:start w:val="1"/>
      <w:numFmt w:val="lowerRoman"/>
      <w:lvlText w:val="%3."/>
      <w:lvlJc w:val="right"/>
      <w:pPr>
        <w:ind w:left="2160" w:hanging="180"/>
      </w:pPr>
    </w:lvl>
    <w:lvl w:ilvl="3" w:tplc="74B0F340" w:tentative="1">
      <w:start w:val="1"/>
      <w:numFmt w:val="decimal"/>
      <w:lvlText w:val="%4."/>
      <w:lvlJc w:val="left"/>
      <w:pPr>
        <w:ind w:left="2880" w:hanging="360"/>
      </w:pPr>
    </w:lvl>
    <w:lvl w:ilvl="4" w:tplc="A2309E3E" w:tentative="1">
      <w:start w:val="1"/>
      <w:numFmt w:val="lowerLetter"/>
      <w:lvlText w:val="%5."/>
      <w:lvlJc w:val="left"/>
      <w:pPr>
        <w:ind w:left="3600" w:hanging="360"/>
      </w:pPr>
    </w:lvl>
    <w:lvl w:ilvl="5" w:tplc="3014BC62" w:tentative="1">
      <w:start w:val="1"/>
      <w:numFmt w:val="lowerRoman"/>
      <w:lvlText w:val="%6."/>
      <w:lvlJc w:val="right"/>
      <w:pPr>
        <w:ind w:left="4320" w:hanging="180"/>
      </w:pPr>
    </w:lvl>
    <w:lvl w:ilvl="6" w:tplc="77AC84CE" w:tentative="1">
      <w:start w:val="1"/>
      <w:numFmt w:val="decimal"/>
      <w:lvlText w:val="%7."/>
      <w:lvlJc w:val="left"/>
      <w:pPr>
        <w:ind w:left="5040" w:hanging="360"/>
      </w:pPr>
    </w:lvl>
    <w:lvl w:ilvl="7" w:tplc="67CEDF22" w:tentative="1">
      <w:start w:val="1"/>
      <w:numFmt w:val="lowerLetter"/>
      <w:lvlText w:val="%8."/>
      <w:lvlJc w:val="left"/>
      <w:pPr>
        <w:ind w:left="5760" w:hanging="360"/>
      </w:pPr>
    </w:lvl>
    <w:lvl w:ilvl="8" w:tplc="DE3C4898" w:tentative="1">
      <w:start w:val="1"/>
      <w:numFmt w:val="lowerRoman"/>
      <w:lvlText w:val="%9."/>
      <w:lvlJc w:val="right"/>
      <w:pPr>
        <w:ind w:left="6480" w:hanging="180"/>
      </w:pPr>
    </w:lvl>
  </w:abstractNum>
  <w:abstractNum w:abstractNumId="9" w15:restartNumberingAfterBreak="0">
    <w:nsid w:val="26A42129"/>
    <w:multiLevelType w:val="hybridMultilevel"/>
    <w:tmpl w:val="B6823E6C"/>
    <w:lvl w:ilvl="0" w:tplc="D7F8F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CA4F08"/>
    <w:multiLevelType w:val="hybridMultilevel"/>
    <w:tmpl w:val="C5525F00"/>
    <w:lvl w:ilvl="0" w:tplc="7BE0C1C2">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142678"/>
    <w:multiLevelType w:val="hybridMultilevel"/>
    <w:tmpl w:val="C0C0103A"/>
    <w:lvl w:ilvl="0" w:tplc="7C30C736">
      <w:start w:val="1"/>
      <w:numFmt w:val="bullet"/>
      <w:pStyle w:val="a"/>
      <w:lvlText w:val=""/>
      <w:lvlJc w:val="left"/>
      <w:pPr>
        <w:ind w:left="720" w:hanging="360"/>
      </w:pPr>
      <w:rPr>
        <w:rFonts w:ascii="Symbol" w:hAnsi="Symbol" w:hint="default"/>
      </w:rPr>
    </w:lvl>
    <w:lvl w:ilvl="1" w:tplc="E8CA256E">
      <w:start w:val="1"/>
      <w:numFmt w:val="bullet"/>
      <w:lvlText w:val="o"/>
      <w:lvlJc w:val="left"/>
      <w:pPr>
        <w:ind w:left="1440" w:hanging="360"/>
      </w:pPr>
      <w:rPr>
        <w:rFonts w:ascii="Courier New" w:hAnsi="Courier New" w:hint="default"/>
      </w:rPr>
    </w:lvl>
    <w:lvl w:ilvl="2" w:tplc="577E1334">
      <w:start w:val="1"/>
      <w:numFmt w:val="bullet"/>
      <w:lvlText w:val=""/>
      <w:lvlJc w:val="left"/>
      <w:pPr>
        <w:ind w:left="2160" w:hanging="360"/>
      </w:pPr>
      <w:rPr>
        <w:rFonts w:ascii="Wingdings" w:hAnsi="Wingdings" w:hint="default"/>
      </w:rPr>
    </w:lvl>
    <w:lvl w:ilvl="3" w:tplc="24B237FA">
      <w:start w:val="1"/>
      <w:numFmt w:val="bullet"/>
      <w:lvlText w:val=""/>
      <w:lvlJc w:val="left"/>
      <w:pPr>
        <w:ind w:left="2880" w:hanging="360"/>
      </w:pPr>
      <w:rPr>
        <w:rFonts w:ascii="Symbol" w:hAnsi="Symbol" w:hint="default"/>
      </w:rPr>
    </w:lvl>
    <w:lvl w:ilvl="4" w:tplc="C78CC080">
      <w:start w:val="1"/>
      <w:numFmt w:val="bullet"/>
      <w:lvlText w:val="o"/>
      <w:lvlJc w:val="left"/>
      <w:pPr>
        <w:ind w:left="3600" w:hanging="360"/>
      </w:pPr>
      <w:rPr>
        <w:rFonts w:ascii="Courier New" w:hAnsi="Courier New" w:hint="default"/>
      </w:rPr>
    </w:lvl>
    <w:lvl w:ilvl="5" w:tplc="83E0A668">
      <w:start w:val="1"/>
      <w:numFmt w:val="bullet"/>
      <w:lvlText w:val=""/>
      <w:lvlJc w:val="left"/>
      <w:pPr>
        <w:ind w:left="4320" w:hanging="360"/>
      </w:pPr>
      <w:rPr>
        <w:rFonts w:ascii="Wingdings" w:hAnsi="Wingdings" w:hint="default"/>
      </w:rPr>
    </w:lvl>
    <w:lvl w:ilvl="6" w:tplc="7862AD80">
      <w:start w:val="1"/>
      <w:numFmt w:val="bullet"/>
      <w:lvlText w:val=""/>
      <w:lvlJc w:val="left"/>
      <w:pPr>
        <w:ind w:left="5040" w:hanging="360"/>
      </w:pPr>
      <w:rPr>
        <w:rFonts w:ascii="Symbol" w:hAnsi="Symbol" w:hint="default"/>
      </w:rPr>
    </w:lvl>
    <w:lvl w:ilvl="7" w:tplc="A8DEB756">
      <w:start w:val="1"/>
      <w:numFmt w:val="bullet"/>
      <w:lvlText w:val="o"/>
      <w:lvlJc w:val="left"/>
      <w:pPr>
        <w:ind w:left="5760" w:hanging="360"/>
      </w:pPr>
      <w:rPr>
        <w:rFonts w:ascii="Courier New" w:hAnsi="Courier New" w:hint="default"/>
      </w:rPr>
    </w:lvl>
    <w:lvl w:ilvl="8" w:tplc="CEF65C22">
      <w:start w:val="1"/>
      <w:numFmt w:val="bullet"/>
      <w:lvlText w:val=""/>
      <w:lvlJc w:val="left"/>
      <w:pPr>
        <w:ind w:left="6480" w:hanging="360"/>
      </w:pPr>
      <w:rPr>
        <w:rFonts w:ascii="Wingdings" w:hAnsi="Wingdings" w:hint="default"/>
      </w:rPr>
    </w:lvl>
  </w:abstractNum>
  <w:abstractNum w:abstractNumId="12" w15:restartNumberingAfterBreak="0">
    <w:nsid w:val="2BA818AF"/>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BE537C"/>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AF7021"/>
    <w:multiLevelType w:val="multilevel"/>
    <w:tmpl w:val="875C45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594466"/>
    <w:multiLevelType w:val="multilevel"/>
    <w:tmpl w:val="9326A0B2"/>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4CE5739"/>
    <w:multiLevelType w:val="hybridMultilevel"/>
    <w:tmpl w:val="99C2544C"/>
    <w:lvl w:ilvl="0" w:tplc="5728027E">
      <w:start w:val="4"/>
      <w:numFmt w:val="upperRoman"/>
      <w:lvlText w:val="%1."/>
      <w:lvlJc w:val="left"/>
      <w:pPr>
        <w:ind w:left="1429" w:hanging="720"/>
      </w:pPr>
      <w:rPr>
        <w:rFonts w:hint="default"/>
      </w:rPr>
    </w:lvl>
    <w:lvl w:ilvl="1" w:tplc="028CF77E" w:tentative="1">
      <w:start w:val="1"/>
      <w:numFmt w:val="lowerLetter"/>
      <w:lvlText w:val="%2."/>
      <w:lvlJc w:val="left"/>
      <w:pPr>
        <w:ind w:left="1789" w:hanging="360"/>
      </w:pPr>
    </w:lvl>
    <w:lvl w:ilvl="2" w:tplc="3CC0E6E2" w:tentative="1">
      <w:start w:val="1"/>
      <w:numFmt w:val="lowerRoman"/>
      <w:lvlText w:val="%3."/>
      <w:lvlJc w:val="right"/>
      <w:pPr>
        <w:ind w:left="2509" w:hanging="180"/>
      </w:pPr>
    </w:lvl>
    <w:lvl w:ilvl="3" w:tplc="FE2EB84A" w:tentative="1">
      <w:start w:val="1"/>
      <w:numFmt w:val="decimal"/>
      <w:lvlText w:val="%4."/>
      <w:lvlJc w:val="left"/>
      <w:pPr>
        <w:ind w:left="3229" w:hanging="360"/>
      </w:pPr>
    </w:lvl>
    <w:lvl w:ilvl="4" w:tplc="8EA0276E" w:tentative="1">
      <w:start w:val="1"/>
      <w:numFmt w:val="lowerLetter"/>
      <w:lvlText w:val="%5."/>
      <w:lvlJc w:val="left"/>
      <w:pPr>
        <w:ind w:left="3949" w:hanging="360"/>
      </w:pPr>
    </w:lvl>
    <w:lvl w:ilvl="5" w:tplc="2B1EAC14" w:tentative="1">
      <w:start w:val="1"/>
      <w:numFmt w:val="lowerRoman"/>
      <w:lvlText w:val="%6."/>
      <w:lvlJc w:val="right"/>
      <w:pPr>
        <w:ind w:left="4669" w:hanging="180"/>
      </w:pPr>
    </w:lvl>
    <w:lvl w:ilvl="6" w:tplc="218A351A" w:tentative="1">
      <w:start w:val="1"/>
      <w:numFmt w:val="decimal"/>
      <w:lvlText w:val="%7."/>
      <w:lvlJc w:val="left"/>
      <w:pPr>
        <w:ind w:left="5389" w:hanging="360"/>
      </w:pPr>
    </w:lvl>
    <w:lvl w:ilvl="7" w:tplc="A078A9EC" w:tentative="1">
      <w:start w:val="1"/>
      <w:numFmt w:val="lowerLetter"/>
      <w:lvlText w:val="%8."/>
      <w:lvlJc w:val="left"/>
      <w:pPr>
        <w:ind w:left="6109" w:hanging="360"/>
      </w:pPr>
    </w:lvl>
    <w:lvl w:ilvl="8" w:tplc="71A651D0" w:tentative="1">
      <w:start w:val="1"/>
      <w:numFmt w:val="lowerRoman"/>
      <w:lvlText w:val="%9."/>
      <w:lvlJc w:val="right"/>
      <w:pPr>
        <w:ind w:left="6829" w:hanging="180"/>
      </w:pPr>
    </w:lvl>
  </w:abstractNum>
  <w:abstractNum w:abstractNumId="17" w15:restartNumberingAfterBreak="0">
    <w:nsid w:val="47E971CE"/>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510BC5"/>
    <w:multiLevelType w:val="multilevel"/>
    <w:tmpl w:val="7ACED5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15:restartNumberingAfterBreak="0">
    <w:nsid w:val="53E4115E"/>
    <w:multiLevelType w:val="hybridMultilevel"/>
    <w:tmpl w:val="0FC678B4"/>
    <w:lvl w:ilvl="0" w:tplc="FB62AA96">
      <w:start w:val="1"/>
      <w:numFmt w:val="bullet"/>
      <w:lvlText w:val=""/>
      <w:lvlJc w:val="left"/>
      <w:pPr>
        <w:ind w:left="720" w:hanging="360"/>
      </w:pPr>
      <w:rPr>
        <w:rFonts w:ascii="Symbol" w:hAnsi="Symbol" w:hint="default"/>
      </w:rPr>
    </w:lvl>
    <w:lvl w:ilvl="1" w:tplc="E8583D7A" w:tentative="1">
      <w:start w:val="1"/>
      <w:numFmt w:val="bullet"/>
      <w:lvlText w:val="o"/>
      <w:lvlJc w:val="left"/>
      <w:pPr>
        <w:ind w:left="1440" w:hanging="360"/>
      </w:pPr>
      <w:rPr>
        <w:rFonts w:ascii="Courier New" w:hAnsi="Courier New" w:cs="Courier New" w:hint="default"/>
      </w:rPr>
    </w:lvl>
    <w:lvl w:ilvl="2" w:tplc="025CF8A2" w:tentative="1">
      <w:start w:val="1"/>
      <w:numFmt w:val="bullet"/>
      <w:lvlText w:val=""/>
      <w:lvlJc w:val="left"/>
      <w:pPr>
        <w:ind w:left="2160" w:hanging="360"/>
      </w:pPr>
      <w:rPr>
        <w:rFonts w:ascii="Wingdings" w:hAnsi="Wingdings" w:hint="default"/>
      </w:rPr>
    </w:lvl>
    <w:lvl w:ilvl="3" w:tplc="E9EC97AC" w:tentative="1">
      <w:start w:val="1"/>
      <w:numFmt w:val="bullet"/>
      <w:lvlText w:val=""/>
      <w:lvlJc w:val="left"/>
      <w:pPr>
        <w:ind w:left="2880" w:hanging="360"/>
      </w:pPr>
      <w:rPr>
        <w:rFonts w:ascii="Symbol" w:hAnsi="Symbol" w:hint="default"/>
      </w:rPr>
    </w:lvl>
    <w:lvl w:ilvl="4" w:tplc="18C6D698" w:tentative="1">
      <w:start w:val="1"/>
      <w:numFmt w:val="bullet"/>
      <w:lvlText w:val="o"/>
      <w:lvlJc w:val="left"/>
      <w:pPr>
        <w:ind w:left="3600" w:hanging="360"/>
      </w:pPr>
      <w:rPr>
        <w:rFonts w:ascii="Courier New" w:hAnsi="Courier New" w:cs="Courier New" w:hint="default"/>
      </w:rPr>
    </w:lvl>
    <w:lvl w:ilvl="5" w:tplc="31E21374" w:tentative="1">
      <w:start w:val="1"/>
      <w:numFmt w:val="bullet"/>
      <w:lvlText w:val=""/>
      <w:lvlJc w:val="left"/>
      <w:pPr>
        <w:ind w:left="4320" w:hanging="360"/>
      </w:pPr>
      <w:rPr>
        <w:rFonts w:ascii="Wingdings" w:hAnsi="Wingdings" w:hint="default"/>
      </w:rPr>
    </w:lvl>
    <w:lvl w:ilvl="6" w:tplc="A7BA2840" w:tentative="1">
      <w:start w:val="1"/>
      <w:numFmt w:val="bullet"/>
      <w:lvlText w:val=""/>
      <w:lvlJc w:val="left"/>
      <w:pPr>
        <w:ind w:left="5040" w:hanging="360"/>
      </w:pPr>
      <w:rPr>
        <w:rFonts w:ascii="Symbol" w:hAnsi="Symbol" w:hint="default"/>
      </w:rPr>
    </w:lvl>
    <w:lvl w:ilvl="7" w:tplc="A5E615F2" w:tentative="1">
      <w:start w:val="1"/>
      <w:numFmt w:val="bullet"/>
      <w:lvlText w:val="o"/>
      <w:lvlJc w:val="left"/>
      <w:pPr>
        <w:ind w:left="5760" w:hanging="360"/>
      </w:pPr>
      <w:rPr>
        <w:rFonts w:ascii="Courier New" w:hAnsi="Courier New" w:cs="Courier New" w:hint="default"/>
      </w:rPr>
    </w:lvl>
    <w:lvl w:ilvl="8" w:tplc="44A4DA08" w:tentative="1">
      <w:start w:val="1"/>
      <w:numFmt w:val="bullet"/>
      <w:lvlText w:val=""/>
      <w:lvlJc w:val="left"/>
      <w:pPr>
        <w:ind w:left="6480" w:hanging="360"/>
      </w:pPr>
      <w:rPr>
        <w:rFonts w:ascii="Wingdings" w:hAnsi="Wingdings" w:hint="default"/>
      </w:rPr>
    </w:lvl>
  </w:abstractNum>
  <w:abstractNum w:abstractNumId="21" w15:restartNumberingAfterBreak="0">
    <w:nsid w:val="551B357D"/>
    <w:multiLevelType w:val="hybridMultilevel"/>
    <w:tmpl w:val="3E7808F4"/>
    <w:lvl w:ilvl="0" w:tplc="0F9898DE">
      <w:start w:val="2"/>
      <w:numFmt w:val="decimal"/>
      <w:lvlText w:val="%1."/>
      <w:lvlJc w:val="left"/>
      <w:pPr>
        <w:ind w:left="720" w:hanging="360"/>
      </w:pPr>
      <w:rPr>
        <w:rFonts w:hint="default"/>
        <w:b/>
      </w:rPr>
    </w:lvl>
    <w:lvl w:ilvl="1" w:tplc="1286EB3A" w:tentative="1">
      <w:start w:val="1"/>
      <w:numFmt w:val="lowerLetter"/>
      <w:lvlText w:val="%2."/>
      <w:lvlJc w:val="left"/>
      <w:pPr>
        <w:ind w:left="1440" w:hanging="360"/>
      </w:pPr>
    </w:lvl>
    <w:lvl w:ilvl="2" w:tplc="B9BA8294" w:tentative="1">
      <w:start w:val="1"/>
      <w:numFmt w:val="lowerRoman"/>
      <w:lvlText w:val="%3."/>
      <w:lvlJc w:val="right"/>
      <w:pPr>
        <w:ind w:left="2160" w:hanging="180"/>
      </w:pPr>
    </w:lvl>
    <w:lvl w:ilvl="3" w:tplc="0060A65A" w:tentative="1">
      <w:start w:val="1"/>
      <w:numFmt w:val="decimal"/>
      <w:lvlText w:val="%4."/>
      <w:lvlJc w:val="left"/>
      <w:pPr>
        <w:ind w:left="2880" w:hanging="360"/>
      </w:pPr>
    </w:lvl>
    <w:lvl w:ilvl="4" w:tplc="42ECD858" w:tentative="1">
      <w:start w:val="1"/>
      <w:numFmt w:val="lowerLetter"/>
      <w:lvlText w:val="%5."/>
      <w:lvlJc w:val="left"/>
      <w:pPr>
        <w:ind w:left="3600" w:hanging="360"/>
      </w:pPr>
    </w:lvl>
    <w:lvl w:ilvl="5" w:tplc="547C7F9C" w:tentative="1">
      <w:start w:val="1"/>
      <w:numFmt w:val="lowerRoman"/>
      <w:lvlText w:val="%6."/>
      <w:lvlJc w:val="right"/>
      <w:pPr>
        <w:ind w:left="4320" w:hanging="180"/>
      </w:pPr>
    </w:lvl>
    <w:lvl w:ilvl="6" w:tplc="F25402B2" w:tentative="1">
      <w:start w:val="1"/>
      <w:numFmt w:val="decimal"/>
      <w:lvlText w:val="%7."/>
      <w:lvlJc w:val="left"/>
      <w:pPr>
        <w:ind w:left="5040" w:hanging="360"/>
      </w:pPr>
    </w:lvl>
    <w:lvl w:ilvl="7" w:tplc="A050C95E" w:tentative="1">
      <w:start w:val="1"/>
      <w:numFmt w:val="lowerLetter"/>
      <w:lvlText w:val="%8."/>
      <w:lvlJc w:val="left"/>
      <w:pPr>
        <w:ind w:left="5760" w:hanging="360"/>
      </w:pPr>
    </w:lvl>
    <w:lvl w:ilvl="8" w:tplc="CC22DA62" w:tentative="1">
      <w:start w:val="1"/>
      <w:numFmt w:val="lowerRoman"/>
      <w:lvlText w:val="%9."/>
      <w:lvlJc w:val="right"/>
      <w:pPr>
        <w:ind w:left="6480" w:hanging="180"/>
      </w:pPr>
    </w:lvl>
  </w:abstractNum>
  <w:abstractNum w:abstractNumId="22" w15:restartNumberingAfterBreak="0">
    <w:nsid w:val="5A536F9A"/>
    <w:multiLevelType w:val="multilevel"/>
    <w:tmpl w:val="762279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A886F8A"/>
    <w:multiLevelType w:val="hybridMultilevel"/>
    <w:tmpl w:val="2DDA632A"/>
    <w:lvl w:ilvl="0" w:tplc="C3B80DAC">
      <w:start w:val="1"/>
      <w:numFmt w:val="decimal"/>
      <w:lvlText w:val="%1."/>
      <w:lvlJc w:val="left"/>
      <w:pPr>
        <w:ind w:left="720" w:hanging="360"/>
      </w:pPr>
      <w:rPr>
        <w:rFonts w:hint="default"/>
      </w:rPr>
    </w:lvl>
    <w:lvl w:ilvl="1" w:tplc="CF546D48" w:tentative="1">
      <w:start w:val="1"/>
      <w:numFmt w:val="lowerLetter"/>
      <w:lvlText w:val="%2."/>
      <w:lvlJc w:val="left"/>
      <w:pPr>
        <w:ind w:left="1440" w:hanging="360"/>
      </w:pPr>
    </w:lvl>
    <w:lvl w:ilvl="2" w:tplc="C888B2D0" w:tentative="1">
      <w:start w:val="1"/>
      <w:numFmt w:val="lowerRoman"/>
      <w:lvlText w:val="%3."/>
      <w:lvlJc w:val="right"/>
      <w:pPr>
        <w:ind w:left="2160" w:hanging="180"/>
      </w:pPr>
    </w:lvl>
    <w:lvl w:ilvl="3" w:tplc="76C84566" w:tentative="1">
      <w:start w:val="1"/>
      <w:numFmt w:val="decimal"/>
      <w:lvlText w:val="%4."/>
      <w:lvlJc w:val="left"/>
      <w:pPr>
        <w:ind w:left="2880" w:hanging="360"/>
      </w:pPr>
    </w:lvl>
    <w:lvl w:ilvl="4" w:tplc="AA62E598" w:tentative="1">
      <w:start w:val="1"/>
      <w:numFmt w:val="lowerLetter"/>
      <w:lvlText w:val="%5."/>
      <w:lvlJc w:val="left"/>
      <w:pPr>
        <w:ind w:left="3600" w:hanging="360"/>
      </w:pPr>
    </w:lvl>
    <w:lvl w:ilvl="5" w:tplc="759C4B80" w:tentative="1">
      <w:start w:val="1"/>
      <w:numFmt w:val="lowerRoman"/>
      <w:lvlText w:val="%6."/>
      <w:lvlJc w:val="right"/>
      <w:pPr>
        <w:ind w:left="4320" w:hanging="180"/>
      </w:pPr>
    </w:lvl>
    <w:lvl w:ilvl="6" w:tplc="BFCA5E1E" w:tentative="1">
      <w:start w:val="1"/>
      <w:numFmt w:val="decimal"/>
      <w:lvlText w:val="%7."/>
      <w:lvlJc w:val="left"/>
      <w:pPr>
        <w:ind w:left="5040" w:hanging="360"/>
      </w:pPr>
    </w:lvl>
    <w:lvl w:ilvl="7" w:tplc="FF7A912C" w:tentative="1">
      <w:start w:val="1"/>
      <w:numFmt w:val="lowerLetter"/>
      <w:lvlText w:val="%8."/>
      <w:lvlJc w:val="left"/>
      <w:pPr>
        <w:ind w:left="5760" w:hanging="360"/>
      </w:pPr>
    </w:lvl>
    <w:lvl w:ilvl="8" w:tplc="DEF2A4B4" w:tentative="1">
      <w:start w:val="1"/>
      <w:numFmt w:val="lowerRoman"/>
      <w:lvlText w:val="%9."/>
      <w:lvlJc w:val="right"/>
      <w:pPr>
        <w:ind w:left="6480" w:hanging="180"/>
      </w:pPr>
    </w:lvl>
  </w:abstractNum>
  <w:abstractNum w:abstractNumId="24" w15:restartNumberingAfterBreak="0">
    <w:nsid w:val="5AC449EA"/>
    <w:multiLevelType w:val="hybridMultilevel"/>
    <w:tmpl w:val="56046130"/>
    <w:lvl w:ilvl="0" w:tplc="1102CE08">
      <w:start w:val="1"/>
      <w:numFmt w:val="decimal"/>
      <w:lvlText w:val="%1."/>
      <w:lvlJc w:val="left"/>
      <w:pPr>
        <w:ind w:left="1068" w:hanging="360"/>
      </w:pPr>
      <w:rPr>
        <w:rFonts w:hint="default"/>
      </w:rPr>
    </w:lvl>
    <w:lvl w:ilvl="1" w:tplc="953489A0" w:tentative="1">
      <w:start w:val="1"/>
      <w:numFmt w:val="lowerLetter"/>
      <w:lvlText w:val="%2."/>
      <w:lvlJc w:val="left"/>
      <w:pPr>
        <w:ind w:left="1788" w:hanging="360"/>
      </w:pPr>
    </w:lvl>
    <w:lvl w:ilvl="2" w:tplc="385EE942" w:tentative="1">
      <w:start w:val="1"/>
      <w:numFmt w:val="lowerRoman"/>
      <w:lvlText w:val="%3."/>
      <w:lvlJc w:val="right"/>
      <w:pPr>
        <w:ind w:left="2508" w:hanging="180"/>
      </w:pPr>
    </w:lvl>
    <w:lvl w:ilvl="3" w:tplc="13FAD5FE" w:tentative="1">
      <w:start w:val="1"/>
      <w:numFmt w:val="decimal"/>
      <w:lvlText w:val="%4."/>
      <w:lvlJc w:val="left"/>
      <w:pPr>
        <w:ind w:left="3228" w:hanging="360"/>
      </w:pPr>
    </w:lvl>
    <w:lvl w:ilvl="4" w:tplc="2C88B046" w:tentative="1">
      <w:start w:val="1"/>
      <w:numFmt w:val="lowerLetter"/>
      <w:lvlText w:val="%5."/>
      <w:lvlJc w:val="left"/>
      <w:pPr>
        <w:ind w:left="3948" w:hanging="360"/>
      </w:pPr>
    </w:lvl>
    <w:lvl w:ilvl="5" w:tplc="01AC76C2" w:tentative="1">
      <w:start w:val="1"/>
      <w:numFmt w:val="lowerRoman"/>
      <w:lvlText w:val="%6."/>
      <w:lvlJc w:val="right"/>
      <w:pPr>
        <w:ind w:left="4668" w:hanging="180"/>
      </w:pPr>
    </w:lvl>
    <w:lvl w:ilvl="6" w:tplc="8D382E88" w:tentative="1">
      <w:start w:val="1"/>
      <w:numFmt w:val="decimal"/>
      <w:lvlText w:val="%7."/>
      <w:lvlJc w:val="left"/>
      <w:pPr>
        <w:ind w:left="5388" w:hanging="360"/>
      </w:pPr>
    </w:lvl>
    <w:lvl w:ilvl="7" w:tplc="8F4263B6" w:tentative="1">
      <w:start w:val="1"/>
      <w:numFmt w:val="lowerLetter"/>
      <w:lvlText w:val="%8."/>
      <w:lvlJc w:val="left"/>
      <w:pPr>
        <w:ind w:left="6108" w:hanging="360"/>
      </w:pPr>
    </w:lvl>
    <w:lvl w:ilvl="8" w:tplc="CE4E12E0" w:tentative="1">
      <w:start w:val="1"/>
      <w:numFmt w:val="lowerRoman"/>
      <w:lvlText w:val="%9."/>
      <w:lvlJc w:val="right"/>
      <w:pPr>
        <w:ind w:left="6828" w:hanging="180"/>
      </w:pPr>
    </w:lvl>
  </w:abstractNum>
  <w:abstractNum w:abstractNumId="25" w15:restartNumberingAfterBreak="0">
    <w:nsid w:val="5AD148F5"/>
    <w:multiLevelType w:val="multilevel"/>
    <w:tmpl w:val="A844E2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6141A8"/>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5103C55"/>
    <w:multiLevelType w:val="multilevel"/>
    <w:tmpl w:val="A6466498"/>
    <w:lvl w:ilvl="0">
      <w:start w:val="2"/>
      <w:numFmt w:val="decimal"/>
      <w:lvlText w:val="%1."/>
      <w:lvlJc w:val="left"/>
      <w:pPr>
        <w:ind w:left="360" w:hanging="360"/>
      </w:pPr>
      <w:rPr>
        <w:rFonts w:hint="default"/>
        <w:color w:val="auto"/>
      </w:rPr>
    </w:lvl>
    <w:lvl w:ilvl="1">
      <w:start w:val="3"/>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30" w15:restartNumberingAfterBreak="0">
    <w:nsid w:val="7C6B57E6"/>
    <w:multiLevelType w:val="multilevel"/>
    <w:tmpl w:val="FD9C059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8"/>
  </w:num>
  <w:num w:numId="3">
    <w:abstractNumId w:val="7"/>
  </w:num>
  <w:num w:numId="4">
    <w:abstractNumId w:val="27"/>
  </w:num>
  <w:num w:numId="5">
    <w:abstractNumId w:val="11"/>
  </w:num>
  <w:num w:numId="6">
    <w:abstractNumId w:val="2"/>
  </w:num>
  <w:num w:numId="7">
    <w:abstractNumId w:val="5"/>
  </w:num>
  <w:num w:numId="8">
    <w:abstractNumId w:val="29"/>
  </w:num>
  <w:num w:numId="9">
    <w:abstractNumId w:val="16"/>
  </w:num>
  <w:num w:numId="10">
    <w:abstractNumId w:val="23"/>
  </w:num>
  <w:num w:numId="11">
    <w:abstractNumId w:val="15"/>
  </w:num>
  <w:num w:numId="12">
    <w:abstractNumId w:val="24"/>
  </w:num>
  <w:num w:numId="13">
    <w:abstractNumId w:val="0"/>
  </w:num>
  <w:num w:numId="14">
    <w:abstractNumId w:val="18"/>
  </w:num>
  <w:num w:numId="15">
    <w:abstractNumId w:val="25"/>
  </w:num>
  <w:num w:numId="16">
    <w:abstractNumId w:val="30"/>
  </w:num>
  <w:num w:numId="17">
    <w:abstractNumId w:val="0"/>
  </w:num>
  <w:num w:numId="18">
    <w:abstractNumId w:val="26"/>
  </w:num>
  <w:num w:numId="19">
    <w:abstractNumId w:val="17"/>
  </w:num>
  <w:num w:numId="20">
    <w:abstractNumId w:val="13"/>
  </w:num>
  <w:num w:numId="21">
    <w:abstractNumId w:val="1"/>
  </w:num>
  <w:num w:numId="22">
    <w:abstractNumId w:val="6"/>
  </w:num>
  <w:num w:numId="23">
    <w:abstractNumId w:val="3"/>
  </w:num>
  <w:num w:numId="24">
    <w:abstractNumId w:val="12"/>
  </w:num>
  <w:num w:numId="25">
    <w:abstractNumId w:val="14"/>
  </w:num>
  <w:num w:numId="26">
    <w:abstractNumId w:val="22"/>
  </w:num>
  <w:num w:numId="27">
    <w:abstractNumId w:val="21"/>
  </w:num>
  <w:num w:numId="28">
    <w:abstractNumId w:val="8"/>
  </w:num>
  <w:num w:numId="29">
    <w:abstractNumId w:val="4"/>
  </w:num>
  <w:num w:numId="30">
    <w:abstractNumId w:val="2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25"/>
    <w:rsid w:val="000046C0"/>
    <w:rsid w:val="000205BF"/>
    <w:rsid w:val="0003396D"/>
    <w:rsid w:val="000706F9"/>
    <w:rsid w:val="000A717E"/>
    <w:rsid w:val="000B7E27"/>
    <w:rsid w:val="000E47B9"/>
    <w:rsid w:val="000E56C3"/>
    <w:rsid w:val="00146C0C"/>
    <w:rsid w:val="00152CC2"/>
    <w:rsid w:val="00153903"/>
    <w:rsid w:val="00173C35"/>
    <w:rsid w:val="00177106"/>
    <w:rsid w:val="001A3A58"/>
    <w:rsid w:val="001C0D4C"/>
    <w:rsid w:val="001E681D"/>
    <w:rsid w:val="001F1DFA"/>
    <w:rsid w:val="002312AB"/>
    <w:rsid w:val="0023185F"/>
    <w:rsid w:val="00263BA5"/>
    <w:rsid w:val="00265EA2"/>
    <w:rsid w:val="0028637D"/>
    <w:rsid w:val="002B5153"/>
    <w:rsid w:val="00323FB2"/>
    <w:rsid w:val="0033227C"/>
    <w:rsid w:val="00334E90"/>
    <w:rsid w:val="003A1B77"/>
    <w:rsid w:val="003A2F8A"/>
    <w:rsid w:val="003B6DA4"/>
    <w:rsid w:val="003C1901"/>
    <w:rsid w:val="004064F4"/>
    <w:rsid w:val="004146C3"/>
    <w:rsid w:val="0042049C"/>
    <w:rsid w:val="005129C5"/>
    <w:rsid w:val="00565225"/>
    <w:rsid w:val="00580966"/>
    <w:rsid w:val="005E04A5"/>
    <w:rsid w:val="00610617"/>
    <w:rsid w:val="006778B5"/>
    <w:rsid w:val="00685AB6"/>
    <w:rsid w:val="006F69CF"/>
    <w:rsid w:val="007263D5"/>
    <w:rsid w:val="00743D69"/>
    <w:rsid w:val="007610C6"/>
    <w:rsid w:val="00763C1B"/>
    <w:rsid w:val="007E1B93"/>
    <w:rsid w:val="007F7C20"/>
    <w:rsid w:val="00815C95"/>
    <w:rsid w:val="008343C8"/>
    <w:rsid w:val="0085733C"/>
    <w:rsid w:val="008651C2"/>
    <w:rsid w:val="0087585A"/>
    <w:rsid w:val="008B3744"/>
    <w:rsid w:val="008C7991"/>
    <w:rsid w:val="008F2A84"/>
    <w:rsid w:val="008F73BB"/>
    <w:rsid w:val="00930B36"/>
    <w:rsid w:val="00931D56"/>
    <w:rsid w:val="00945E3D"/>
    <w:rsid w:val="009520C3"/>
    <w:rsid w:val="00983BF9"/>
    <w:rsid w:val="00A02257"/>
    <w:rsid w:val="00A13779"/>
    <w:rsid w:val="00A371B3"/>
    <w:rsid w:val="00A71A77"/>
    <w:rsid w:val="00A933D5"/>
    <w:rsid w:val="00AB1416"/>
    <w:rsid w:val="00AB7AFB"/>
    <w:rsid w:val="00AF6275"/>
    <w:rsid w:val="00B36B65"/>
    <w:rsid w:val="00B54393"/>
    <w:rsid w:val="00B55D7D"/>
    <w:rsid w:val="00B55F1B"/>
    <w:rsid w:val="00B73861"/>
    <w:rsid w:val="00B91E28"/>
    <w:rsid w:val="00C04C70"/>
    <w:rsid w:val="00C15C67"/>
    <w:rsid w:val="00C80A7B"/>
    <w:rsid w:val="00C956B1"/>
    <w:rsid w:val="00CB0083"/>
    <w:rsid w:val="00CC4454"/>
    <w:rsid w:val="00D0061F"/>
    <w:rsid w:val="00D71083"/>
    <w:rsid w:val="00D93544"/>
    <w:rsid w:val="00DA2201"/>
    <w:rsid w:val="00DC1BED"/>
    <w:rsid w:val="00DF424F"/>
    <w:rsid w:val="00DF6EC2"/>
    <w:rsid w:val="00E014C3"/>
    <w:rsid w:val="00E47958"/>
    <w:rsid w:val="00E902AC"/>
    <w:rsid w:val="00EA031D"/>
    <w:rsid w:val="00EB65CE"/>
    <w:rsid w:val="00ED6C1A"/>
    <w:rsid w:val="00F1590E"/>
    <w:rsid w:val="00F34863"/>
    <w:rsid w:val="00F45EEC"/>
    <w:rsid w:val="00F4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C103D-9AC2-45D8-B11D-0AD540C4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2B36"/>
    <w:rPr>
      <w:rFonts w:ascii="Times New Roman" w:eastAsia="Times New Roman" w:hAnsi="Times New Roman"/>
      <w:sz w:val="24"/>
      <w:szCs w:val="24"/>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1"/>
    <w:next w:val="a1"/>
    <w:link w:val="10"/>
    <w:qFormat/>
    <w:rsid w:val="00B72B36"/>
    <w:pPr>
      <w:keepNext/>
      <w:numPr>
        <w:numId w:val="1"/>
      </w:numPr>
      <w:spacing w:before="240" w:after="60"/>
      <w:jc w:val="center"/>
      <w:outlineLvl w:val="0"/>
    </w:pPr>
    <w:rPr>
      <w:b/>
      <w:kern w:val="28"/>
      <w:sz w:val="36"/>
      <w:szCs w:val="20"/>
    </w:rPr>
  </w:style>
  <w:style w:type="paragraph" w:styleId="2">
    <w:name w:val="heading 2"/>
    <w:aliases w:val="H2"/>
    <w:basedOn w:val="a1"/>
    <w:next w:val="a1"/>
    <w:link w:val="20"/>
    <w:qFormat/>
    <w:rsid w:val="00B72B36"/>
    <w:pPr>
      <w:keepNext/>
      <w:numPr>
        <w:ilvl w:val="1"/>
        <w:numId w:val="1"/>
      </w:numPr>
      <w:spacing w:after="60"/>
      <w:jc w:val="center"/>
      <w:outlineLvl w:val="1"/>
    </w:pPr>
    <w:rPr>
      <w:b/>
      <w:sz w:val="30"/>
      <w:szCs w:val="20"/>
    </w:rPr>
  </w:style>
  <w:style w:type="paragraph" w:styleId="30">
    <w:name w:val="heading 3"/>
    <w:basedOn w:val="a1"/>
    <w:next w:val="a1"/>
    <w:link w:val="31"/>
    <w:qFormat/>
    <w:rsid w:val="00B72B36"/>
    <w:pPr>
      <w:keepNext/>
      <w:spacing w:before="240" w:after="60"/>
      <w:jc w:val="both"/>
      <w:outlineLvl w:val="2"/>
    </w:pPr>
    <w:rPr>
      <w:rFonts w:ascii="Arial" w:hAnsi="Arial"/>
      <w:b/>
      <w:szCs w:val="20"/>
    </w:rPr>
  </w:style>
  <w:style w:type="paragraph" w:styleId="4">
    <w:name w:val="heading 4"/>
    <w:basedOn w:val="a1"/>
    <w:next w:val="a1"/>
    <w:link w:val="41"/>
    <w:qFormat/>
    <w:rsid w:val="00B72B36"/>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B72B36"/>
    <w:pPr>
      <w:spacing w:before="240" w:after="60"/>
      <w:jc w:val="both"/>
      <w:outlineLvl w:val="4"/>
    </w:pPr>
    <w:rPr>
      <w:b/>
      <w:bCs/>
      <w:i/>
      <w:iCs/>
      <w:sz w:val="26"/>
      <w:szCs w:val="26"/>
    </w:rPr>
  </w:style>
  <w:style w:type="paragraph" w:styleId="6">
    <w:name w:val="heading 6"/>
    <w:basedOn w:val="a1"/>
    <w:next w:val="a1"/>
    <w:link w:val="60"/>
    <w:qFormat/>
    <w:rsid w:val="00B72B36"/>
    <w:pPr>
      <w:numPr>
        <w:ilvl w:val="5"/>
        <w:numId w:val="1"/>
      </w:numPr>
      <w:spacing w:before="240" w:after="60"/>
      <w:jc w:val="both"/>
      <w:outlineLvl w:val="5"/>
    </w:pPr>
    <w:rPr>
      <w:i/>
      <w:sz w:val="20"/>
      <w:szCs w:val="20"/>
    </w:rPr>
  </w:style>
  <w:style w:type="paragraph" w:styleId="7">
    <w:name w:val="heading 7"/>
    <w:basedOn w:val="a1"/>
    <w:next w:val="a1"/>
    <w:link w:val="70"/>
    <w:qFormat/>
    <w:rsid w:val="00B72B36"/>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B72B36"/>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B72B36"/>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link w:val="1"/>
    <w:rsid w:val="00B72B36"/>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rsid w:val="00B72B36"/>
    <w:rPr>
      <w:rFonts w:ascii="Times New Roman" w:eastAsia="Times New Roman" w:hAnsi="Times New Roman" w:cs="Times New Roman"/>
      <w:b/>
      <w:sz w:val="30"/>
      <w:szCs w:val="20"/>
      <w:lang w:eastAsia="ru-RU"/>
    </w:rPr>
  </w:style>
  <w:style w:type="character" w:customStyle="1" w:styleId="31">
    <w:name w:val="Заголовок 3 Знак"/>
    <w:link w:val="30"/>
    <w:rsid w:val="00B72B36"/>
    <w:rPr>
      <w:rFonts w:ascii="Arial" w:eastAsia="Times New Roman" w:hAnsi="Arial" w:cs="Times New Roman"/>
      <w:b/>
      <w:sz w:val="24"/>
      <w:szCs w:val="20"/>
      <w:lang w:eastAsia="ru-RU"/>
    </w:rPr>
  </w:style>
  <w:style w:type="character" w:customStyle="1" w:styleId="41">
    <w:name w:val="Заголовок 4 Знак"/>
    <w:link w:val="4"/>
    <w:rsid w:val="00B72B36"/>
    <w:rPr>
      <w:rFonts w:ascii="Arial" w:eastAsia="Times New Roman" w:hAnsi="Arial" w:cs="Times New Roman"/>
      <w:sz w:val="24"/>
      <w:szCs w:val="20"/>
      <w:lang w:eastAsia="ru-RU"/>
    </w:rPr>
  </w:style>
  <w:style w:type="character" w:customStyle="1" w:styleId="50">
    <w:name w:val="Заголовок 5 Знак"/>
    <w:link w:val="5"/>
    <w:rsid w:val="00B72B36"/>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B72B36"/>
    <w:rPr>
      <w:rFonts w:ascii="Times New Roman" w:eastAsia="Times New Roman" w:hAnsi="Times New Roman" w:cs="Times New Roman"/>
      <w:i/>
      <w:szCs w:val="20"/>
      <w:lang w:eastAsia="ru-RU"/>
    </w:rPr>
  </w:style>
  <w:style w:type="character" w:customStyle="1" w:styleId="70">
    <w:name w:val="Заголовок 7 Знак"/>
    <w:link w:val="7"/>
    <w:rsid w:val="00B72B36"/>
    <w:rPr>
      <w:rFonts w:ascii="Arial" w:eastAsia="Times New Roman" w:hAnsi="Arial" w:cs="Times New Roman"/>
      <w:sz w:val="20"/>
      <w:szCs w:val="20"/>
      <w:lang w:eastAsia="ru-RU"/>
    </w:rPr>
  </w:style>
  <w:style w:type="character" w:customStyle="1" w:styleId="80">
    <w:name w:val="Заголовок 8 Знак"/>
    <w:link w:val="8"/>
    <w:rsid w:val="00B72B36"/>
    <w:rPr>
      <w:rFonts w:ascii="Arial" w:eastAsia="Times New Roman" w:hAnsi="Arial" w:cs="Times New Roman"/>
      <w:i/>
      <w:sz w:val="20"/>
      <w:szCs w:val="20"/>
      <w:lang w:eastAsia="ru-RU"/>
    </w:rPr>
  </w:style>
  <w:style w:type="character" w:customStyle="1" w:styleId="90">
    <w:name w:val="Заголовок 9 Знак"/>
    <w:link w:val="9"/>
    <w:rsid w:val="00B72B36"/>
    <w:rPr>
      <w:rFonts w:ascii="Arial" w:eastAsia="Times New Roman" w:hAnsi="Arial" w:cs="Times New Roman"/>
      <w:b/>
      <w:i/>
      <w:sz w:val="18"/>
      <w:szCs w:val="20"/>
      <w:lang w:eastAsia="ru-RU"/>
    </w:rPr>
  </w:style>
  <w:style w:type="table" w:styleId="a5">
    <w:name w:val="Table Grid"/>
    <w:basedOn w:val="a3"/>
    <w:uiPriority w:val="59"/>
    <w:rsid w:val="00B72B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1"/>
    <w:link w:val="a7"/>
    <w:uiPriority w:val="99"/>
    <w:semiHidden/>
    <w:rsid w:val="00B72B36"/>
    <w:rPr>
      <w:sz w:val="20"/>
      <w:szCs w:val="20"/>
    </w:rPr>
  </w:style>
  <w:style w:type="character" w:customStyle="1" w:styleId="a7">
    <w:name w:val="Текст примечания Знак"/>
    <w:link w:val="a6"/>
    <w:uiPriority w:val="99"/>
    <w:semiHidden/>
    <w:rsid w:val="00B72B36"/>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rsid w:val="00B72B36"/>
    <w:rPr>
      <w:b/>
      <w:bCs/>
    </w:rPr>
  </w:style>
  <w:style w:type="character" w:customStyle="1" w:styleId="a9">
    <w:name w:val="Тема примечания Знак"/>
    <w:link w:val="a8"/>
    <w:uiPriority w:val="99"/>
    <w:semiHidden/>
    <w:rsid w:val="00B72B36"/>
    <w:rPr>
      <w:rFonts w:ascii="Times New Roman" w:eastAsia="Times New Roman" w:hAnsi="Times New Roman" w:cs="Times New Roman"/>
      <w:b/>
      <w:bCs/>
      <w:sz w:val="20"/>
      <w:szCs w:val="20"/>
      <w:lang w:eastAsia="ru-RU"/>
    </w:rPr>
  </w:style>
  <w:style w:type="paragraph" w:styleId="aa">
    <w:name w:val="Balloon Text"/>
    <w:basedOn w:val="a1"/>
    <w:link w:val="ab"/>
    <w:rsid w:val="00B72B36"/>
    <w:rPr>
      <w:rFonts w:ascii="Tahoma" w:hAnsi="Tahoma"/>
      <w:sz w:val="16"/>
      <w:szCs w:val="16"/>
    </w:rPr>
  </w:style>
  <w:style w:type="character" w:customStyle="1" w:styleId="ab">
    <w:name w:val="Текст выноски Знак"/>
    <w:link w:val="aa"/>
    <w:rsid w:val="00B72B36"/>
    <w:rPr>
      <w:rFonts w:ascii="Tahoma" w:eastAsia="Times New Roman" w:hAnsi="Tahoma" w:cs="Tahoma"/>
      <w:sz w:val="16"/>
      <w:szCs w:val="16"/>
      <w:lang w:eastAsia="ru-RU"/>
    </w:rPr>
  </w:style>
  <w:style w:type="paragraph" w:styleId="ac">
    <w:name w:val="footnote text"/>
    <w:aliases w:val="Знак,Знак2"/>
    <w:basedOn w:val="a1"/>
    <w:link w:val="ad"/>
    <w:uiPriority w:val="99"/>
    <w:rsid w:val="00B72B36"/>
    <w:pPr>
      <w:spacing w:after="60"/>
      <w:ind w:left="-426"/>
      <w:jc w:val="both"/>
    </w:pPr>
    <w:rPr>
      <w:sz w:val="18"/>
      <w:szCs w:val="18"/>
    </w:rPr>
  </w:style>
  <w:style w:type="character" w:customStyle="1" w:styleId="ad">
    <w:name w:val="Текст сноски Знак"/>
    <w:aliases w:val="Знак Знак,Знак2 Знак"/>
    <w:link w:val="ac"/>
    <w:uiPriority w:val="99"/>
    <w:rsid w:val="00B72B36"/>
    <w:rPr>
      <w:rFonts w:ascii="Times New Roman" w:eastAsia="Times New Roman" w:hAnsi="Times New Roman" w:cs="Times New Roman"/>
      <w:sz w:val="18"/>
      <w:szCs w:val="18"/>
      <w:lang w:eastAsia="ru-RU"/>
    </w:rPr>
  </w:style>
  <w:style w:type="character" w:styleId="ae">
    <w:name w:val="Hyperlink"/>
    <w:rsid w:val="00B72B36"/>
    <w:rPr>
      <w:rFonts w:cs="Times New Roman"/>
      <w:color w:val="0000FF"/>
      <w:u w:val="single"/>
    </w:rPr>
  </w:style>
  <w:style w:type="paragraph" w:customStyle="1" w:styleId="ConsPlusCell">
    <w:name w:val="ConsPlusCell"/>
    <w:uiPriority w:val="99"/>
    <w:rsid w:val="00B72B36"/>
    <w:pPr>
      <w:autoSpaceDE w:val="0"/>
      <w:autoSpaceDN w:val="0"/>
      <w:adjustRightInd w:val="0"/>
    </w:pPr>
    <w:rPr>
      <w:rFonts w:ascii="Arial" w:eastAsia="Times New Roman" w:hAnsi="Arial" w:cs="Arial"/>
    </w:rPr>
  </w:style>
  <w:style w:type="character" w:styleId="af">
    <w:name w:val="footnote reference"/>
    <w:uiPriority w:val="99"/>
    <w:rsid w:val="00B72B36"/>
    <w:rPr>
      <w:rFonts w:cs="Times New Roman"/>
      <w:vertAlign w:val="superscript"/>
    </w:rPr>
  </w:style>
  <w:style w:type="paragraph" w:styleId="af0">
    <w:name w:val="Body Text"/>
    <w:aliases w:val="Caaieiaie aeaau,Corps de texte,RFQ,RFQ Text,body tesx,body text,body text1,body text11,body text2,body text3,body text4,body text5,body text6,body text7,body text8,bt,bt1,bt2,bt3,bt4,bt5,bt6,bt7,contents,t,Заг1,Основной текст Знак Знак"/>
    <w:basedOn w:val="a1"/>
    <w:link w:val="af1"/>
    <w:rsid w:val="00B72B36"/>
    <w:pPr>
      <w:spacing w:after="120"/>
      <w:jc w:val="both"/>
    </w:pPr>
    <w:rPr>
      <w:szCs w:val="20"/>
    </w:rPr>
  </w:style>
  <w:style w:type="character" w:customStyle="1" w:styleId="af1">
    <w:name w:val="Основной текст Знак"/>
    <w:aliases w:val="Caaieiaie aeaau Знак,Corps de texte Знак,RFQ Знак,RFQ Text Знак,body tesx Знак,body text Знак,body text1 Знак,body text11 Знак,body text2 Знак,body text3 Знак,body text4 Знак,body text5 Знак,body text6 Знак,body text7 Знак,bt Знак"/>
    <w:link w:val="af0"/>
    <w:rsid w:val="00B72B36"/>
    <w:rPr>
      <w:rFonts w:ascii="Times New Roman" w:eastAsia="Times New Roman" w:hAnsi="Times New Roman" w:cs="Times New Roman"/>
      <w:sz w:val="24"/>
      <w:szCs w:val="20"/>
      <w:lang w:eastAsia="ru-RU"/>
    </w:rPr>
  </w:style>
  <w:style w:type="paragraph" w:styleId="32">
    <w:name w:val="Body Text Indent 3"/>
    <w:basedOn w:val="a1"/>
    <w:link w:val="33"/>
    <w:rsid w:val="00B72B36"/>
    <w:pPr>
      <w:spacing w:after="120"/>
      <w:ind w:left="283"/>
      <w:jc w:val="both"/>
    </w:pPr>
    <w:rPr>
      <w:sz w:val="16"/>
      <w:szCs w:val="20"/>
    </w:rPr>
  </w:style>
  <w:style w:type="character" w:customStyle="1" w:styleId="33">
    <w:name w:val="Основной текст с отступом 3 Знак"/>
    <w:link w:val="32"/>
    <w:rsid w:val="00B72B36"/>
    <w:rPr>
      <w:rFonts w:ascii="Times New Roman" w:eastAsia="Times New Roman" w:hAnsi="Times New Roman" w:cs="Times New Roman"/>
      <w:sz w:val="16"/>
      <w:szCs w:val="20"/>
      <w:lang w:eastAsia="ru-RU"/>
    </w:rPr>
  </w:style>
  <w:style w:type="paragraph" w:styleId="af2">
    <w:name w:val="Block Text"/>
    <w:basedOn w:val="a1"/>
    <w:rsid w:val="00B72B36"/>
    <w:pPr>
      <w:spacing w:after="120"/>
      <w:ind w:left="1440" w:right="1440"/>
      <w:jc w:val="both"/>
    </w:pPr>
    <w:rPr>
      <w:szCs w:val="20"/>
    </w:rPr>
  </w:style>
  <w:style w:type="character" w:styleId="af3">
    <w:name w:val="page number"/>
    <w:rsid w:val="00B72B36"/>
    <w:rPr>
      <w:rFonts w:ascii="Times New Roman" w:hAnsi="Times New Roman" w:cs="Times New Roman"/>
    </w:rPr>
  </w:style>
  <w:style w:type="paragraph" w:customStyle="1" w:styleId="11">
    <w:name w:val="Заголовок записки1"/>
    <w:basedOn w:val="a1"/>
    <w:next w:val="a1"/>
    <w:link w:val="af4"/>
    <w:uiPriority w:val="99"/>
    <w:rsid w:val="00B72B36"/>
    <w:pPr>
      <w:spacing w:after="60"/>
      <w:jc w:val="both"/>
    </w:pPr>
  </w:style>
  <w:style w:type="character" w:customStyle="1" w:styleId="af4">
    <w:name w:val="Заголовок записки Знак"/>
    <w:link w:val="11"/>
    <w:uiPriority w:val="99"/>
    <w:rsid w:val="00B72B36"/>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B72B36"/>
    <w:pPr>
      <w:widowControl w:val="0"/>
      <w:autoSpaceDE w:val="0"/>
      <w:autoSpaceDN w:val="0"/>
      <w:adjustRightInd w:val="0"/>
      <w:ind w:firstLine="720"/>
    </w:pPr>
    <w:rPr>
      <w:rFonts w:ascii="Arial" w:eastAsia="Times New Roman" w:hAnsi="Arial" w:cs="Arial"/>
    </w:rPr>
  </w:style>
  <w:style w:type="paragraph" w:customStyle="1" w:styleId="af5">
    <w:name w:val="Пункт"/>
    <w:basedOn w:val="a1"/>
    <w:rsid w:val="00B72B36"/>
    <w:pPr>
      <w:tabs>
        <w:tab w:val="num" w:pos="1980"/>
      </w:tabs>
      <w:ind w:left="1404" w:hanging="504"/>
      <w:jc w:val="both"/>
    </w:pPr>
    <w:rPr>
      <w:szCs w:val="28"/>
    </w:rPr>
  </w:style>
  <w:style w:type="paragraph" w:customStyle="1" w:styleId="12">
    <w:name w:val="Основной текст с отступом1"/>
    <w:basedOn w:val="a1"/>
    <w:link w:val="af6"/>
    <w:uiPriority w:val="99"/>
    <w:rsid w:val="00B72B36"/>
    <w:pPr>
      <w:spacing w:after="120"/>
      <w:ind w:left="283"/>
    </w:pPr>
  </w:style>
  <w:style w:type="character" w:customStyle="1" w:styleId="af6">
    <w:name w:val="Основной текст с отступом Знак"/>
    <w:link w:val="12"/>
    <w:rsid w:val="00B72B36"/>
    <w:rPr>
      <w:rFonts w:ascii="Times New Roman" w:eastAsia="Times New Roman" w:hAnsi="Times New Roman" w:cs="Times New Roman"/>
      <w:sz w:val="24"/>
      <w:szCs w:val="24"/>
      <w:lang w:eastAsia="ru-RU"/>
    </w:rPr>
  </w:style>
  <w:style w:type="paragraph" w:styleId="34">
    <w:name w:val="Body Text 3"/>
    <w:basedOn w:val="a1"/>
    <w:link w:val="35"/>
    <w:rsid w:val="00B72B36"/>
    <w:pPr>
      <w:spacing w:after="120"/>
    </w:pPr>
    <w:rPr>
      <w:sz w:val="16"/>
      <w:szCs w:val="16"/>
    </w:rPr>
  </w:style>
  <w:style w:type="character" w:customStyle="1" w:styleId="35">
    <w:name w:val="Основной текст 3 Знак"/>
    <w:link w:val="34"/>
    <w:rsid w:val="00B72B36"/>
    <w:rPr>
      <w:rFonts w:ascii="Times New Roman" w:eastAsia="Times New Roman" w:hAnsi="Times New Roman" w:cs="Times New Roman"/>
      <w:sz w:val="16"/>
      <w:szCs w:val="16"/>
      <w:lang w:eastAsia="ru-RU"/>
    </w:rPr>
  </w:style>
  <w:style w:type="paragraph" w:styleId="af7">
    <w:name w:val="Body Text Indent"/>
    <w:basedOn w:val="a1"/>
    <w:link w:val="13"/>
    <w:rsid w:val="00B72B36"/>
    <w:pPr>
      <w:spacing w:after="120" w:line="480" w:lineRule="auto"/>
    </w:pPr>
  </w:style>
  <w:style w:type="character" w:customStyle="1" w:styleId="13">
    <w:name w:val="Основной текст с отступом Знак1"/>
    <w:link w:val="af7"/>
    <w:uiPriority w:val="99"/>
    <w:rsid w:val="00B72B36"/>
    <w:rPr>
      <w:rFonts w:ascii="Times New Roman" w:eastAsia="Times New Roman" w:hAnsi="Times New Roman" w:cs="Times New Roman"/>
      <w:sz w:val="24"/>
      <w:szCs w:val="24"/>
      <w:lang w:eastAsia="ru-RU"/>
    </w:rPr>
  </w:style>
  <w:style w:type="paragraph" w:customStyle="1" w:styleId="af8">
    <w:name w:val="Тендерные данные"/>
    <w:basedOn w:val="a1"/>
    <w:semiHidden/>
    <w:rsid w:val="00B72B36"/>
    <w:pPr>
      <w:tabs>
        <w:tab w:val="left" w:pos="1985"/>
      </w:tabs>
      <w:spacing w:before="120" w:after="60"/>
      <w:jc w:val="both"/>
    </w:pPr>
    <w:rPr>
      <w:b/>
      <w:szCs w:val="20"/>
    </w:rPr>
  </w:style>
  <w:style w:type="paragraph" w:customStyle="1" w:styleId="af9">
    <w:name w:val="Таблица шапка"/>
    <w:basedOn w:val="a1"/>
    <w:rsid w:val="00B72B36"/>
    <w:pPr>
      <w:keepNext/>
      <w:spacing w:before="40" w:after="40"/>
      <w:ind w:left="57" w:right="57"/>
    </w:pPr>
    <w:rPr>
      <w:sz w:val="18"/>
      <w:szCs w:val="18"/>
    </w:rPr>
  </w:style>
  <w:style w:type="paragraph" w:customStyle="1" w:styleId="afa">
    <w:name w:val="Таблица текст"/>
    <w:basedOn w:val="a1"/>
    <w:rsid w:val="00B72B36"/>
    <w:pPr>
      <w:spacing w:before="40" w:after="40"/>
      <w:ind w:left="57" w:right="57"/>
    </w:pPr>
    <w:rPr>
      <w:sz w:val="22"/>
      <w:szCs w:val="22"/>
    </w:rPr>
  </w:style>
  <w:style w:type="paragraph" w:styleId="afb">
    <w:name w:val="header"/>
    <w:basedOn w:val="a1"/>
    <w:link w:val="afc"/>
    <w:uiPriority w:val="99"/>
    <w:rsid w:val="00B72B36"/>
    <w:pPr>
      <w:tabs>
        <w:tab w:val="center" w:pos="4153"/>
        <w:tab w:val="right" w:pos="8306"/>
      </w:tabs>
      <w:spacing w:before="120" w:after="120"/>
      <w:jc w:val="both"/>
    </w:pPr>
    <w:rPr>
      <w:rFonts w:ascii="Arial" w:hAnsi="Arial"/>
      <w:noProof/>
    </w:rPr>
  </w:style>
  <w:style w:type="character" w:customStyle="1" w:styleId="afc">
    <w:name w:val="Верхний колонтитул Знак"/>
    <w:link w:val="afb"/>
    <w:uiPriority w:val="99"/>
    <w:rsid w:val="00B72B36"/>
    <w:rPr>
      <w:rFonts w:ascii="Arial" w:eastAsia="Times New Roman" w:hAnsi="Arial" w:cs="Times New Roman"/>
      <w:noProof/>
      <w:sz w:val="24"/>
      <w:szCs w:val="24"/>
      <w:lang w:eastAsia="ru-RU"/>
    </w:rPr>
  </w:style>
  <w:style w:type="paragraph" w:styleId="afd">
    <w:name w:val="footer"/>
    <w:basedOn w:val="a1"/>
    <w:link w:val="afe"/>
    <w:rsid w:val="00B72B36"/>
    <w:pPr>
      <w:tabs>
        <w:tab w:val="center" w:pos="4153"/>
        <w:tab w:val="right" w:pos="8306"/>
      </w:tabs>
      <w:spacing w:after="60"/>
      <w:jc w:val="both"/>
    </w:pPr>
    <w:rPr>
      <w:noProof/>
    </w:rPr>
  </w:style>
  <w:style w:type="character" w:customStyle="1" w:styleId="afe">
    <w:name w:val="Нижний колонтитул Знак"/>
    <w:link w:val="afd"/>
    <w:rsid w:val="00B72B36"/>
    <w:rPr>
      <w:rFonts w:ascii="Times New Roman" w:eastAsia="Times New Roman" w:hAnsi="Times New Roman" w:cs="Times New Roman"/>
      <w:noProof/>
      <w:sz w:val="24"/>
      <w:szCs w:val="24"/>
      <w:lang w:eastAsia="ru-RU"/>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9"/>
    <w:rsid w:val="00B72B36"/>
    <w:rPr>
      <w:rFonts w:cs="Times New Roman"/>
      <w:b/>
      <w:kern w:val="28"/>
      <w:sz w:val="36"/>
      <w:lang w:val="ru-RU" w:eastAsia="ru-RU" w:bidi="ar-SA"/>
    </w:rPr>
  </w:style>
  <w:style w:type="paragraph" w:styleId="21">
    <w:name w:val="List Bullet 2"/>
    <w:basedOn w:val="a1"/>
    <w:autoRedefine/>
    <w:rsid w:val="00B72B36"/>
    <w:pPr>
      <w:tabs>
        <w:tab w:val="num" w:pos="643"/>
        <w:tab w:val="num" w:pos="1209"/>
      </w:tabs>
      <w:spacing w:after="60"/>
      <w:ind w:left="643" w:hanging="360"/>
      <w:jc w:val="both"/>
    </w:pPr>
    <w:rPr>
      <w:szCs w:val="20"/>
    </w:rPr>
  </w:style>
  <w:style w:type="paragraph" w:styleId="36">
    <w:name w:val="List Bullet 3"/>
    <w:basedOn w:val="a1"/>
    <w:autoRedefine/>
    <w:rsid w:val="00B72B36"/>
    <w:pPr>
      <w:tabs>
        <w:tab w:val="num" w:pos="926"/>
        <w:tab w:val="num" w:pos="1492"/>
      </w:tabs>
      <w:spacing w:after="60"/>
      <w:ind w:left="926" w:hanging="360"/>
      <w:jc w:val="both"/>
    </w:pPr>
    <w:rPr>
      <w:szCs w:val="20"/>
    </w:rPr>
  </w:style>
  <w:style w:type="paragraph" w:styleId="42">
    <w:name w:val="List Bullet 4"/>
    <w:basedOn w:val="a1"/>
    <w:autoRedefine/>
    <w:rsid w:val="00B72B36"/>
    <w:pPr>
      <w:tabs>
        <w:tab w:val="num" w:pos="1209"/>
      </w:tabs>
      <w:spacing w:after="60"/>
      <w:ind w:left="1209" w:hanging="360"/>
      <w:jc w:val="both"/>
    </w:pPr>
    <w:rPr>
      <w:szCs w:val="20"/>
    </w:rPr>
  </w:style>
  <w:style w:type="paragraph" w:styleId="51">
    <w:name w:val="List Bullet 5"/>
    <w:basedOn w:val="a1"/>
    <w:autoRedefine/>
    <w:rsid w:val="00B72B36"/>
    <w:pPr>
      <w:tabs>
        <w:tab w:val="num" w:pos="1492"/>
      </w:tabs>
      <w:spacing w:after="60"/>
      <w:ind w:left="1492" w:hanging="360"/>
      <w:jc w:val="both"/>
    </w:pPr>
    <w:rPr>
      <w:szCs w:val="20"/>
    </w:rPr>
  </w:style>
  <w:style w:type="paragraph" w:styleId="aff">
    <w:name w:val="List Number"/>
    <w:basedOn w:val="a1"/>
    <w:rsid w:val="00B72B36"/>
    <w:pPr>
      <w:tabs>
        <w:tab w:val="num" w:pos="643"/>
      </w:tabs>
      <w:spacing w:after="60"/>
      <w:ind w:left="360" w:hanging="360"/>
      <w:jc w:val="both"/>
    </w:pPr>
    <w:rPr>
      <w:szCs w:val="20"/>
    </w:rPr>
  </w:style>
  <w:style w:type="paragraph" w:styleId="22">
    <w:name w:val="List Number 2"/>
    <w:basedOn w:val="a1"/>
    <w:rsid w:val="00B72B36"/>
    <w:pPr>
      <w:tabs>
        <w:tab w:val="num" w:pos="643"/>
        <w:tab w:val="num" w:pos="926"/>
      </w:tabs>
      <w:spacing w:after="60"/>
      <w:ind w:left="643" w:hanging="360"/>
      <w:jc w:val="both"/>
    </w:pPr>
    <w:rPr>
      <w:szCs w:val="20"/>
    </w:rPr>
  </w:style>
  <w:style w:type="paragraph" w:styleId="37">
    <w:name w:val="List Number 3"/>
    <w:basedOn w:val="a1"/>
    <w:rsid w:val="00B72B36"/>
    <w:pPr>
      <w:tabs>
        <w:tab w:val="num" w:pos="926"/>
        <w:tab w:val="num" w:pos="1209"/>
      </w:tabs>
      <w:spacing w:after="60"/>
      <w:ind w:left="926" w:hanging="360"/>
      <w:jc w:val="both"/>
    </w:pPr>
    <w:rPr>
      <w:szCs w:val="20"/>
    </w:rPr>
  </w:style>
  <w:style w:type="paragraph" w:styleId="43">
    <w:name w:val="List Number 4"/>
    <w:basedOn w:val="a1"/>
    <w:rsid w:val="00B72B36"/>
    <w:pPr>
      <w:tabs>
        <w:tab w:val="num" w:pos="1260"/>
      </w:tabs>
      <w:spacing w:after="60"/>
      <w:ind w:left="1260" w:hanging="720"/>
      <w:jc w:val="both"/>
    </w:pPr>
    <w:rPr>
      <w:szCs w:val="20"/>
    </w:rPr>
  </w:style>
  <w:style w:type="paragraph" w:customStyle="1" w:styleId="a0">
    <w:name w:val="Раздел"/>
    <w:basedOn w:val="a1"/>
    <w:uiPriority w:val="99"/>
    <w:semiHidden/>
    <w:rsid w:val="00B72B36"/>
    <w:pPr>
      <w:numPr>
        <w:ilvl w:val="1"/>
        <w:numId w:val="2"/>
      </w:numPr>
      <w:spacing w:before="120" w:after="120"/>
      <w:jc w:val="center"/>
    </w:pPr>
    <w:rPr>
      <w:rFonts w:ascii="Arial Narrow" w:hAnsi="Arial Narrow"/>
      <w:b/>
      <w:sz w:val="28"/>
      <w:szCs w:val="20"/>
    </w:rPr>
  </w:style>
  <w:style w:type="paragraph" w:customStyle="1" w:styleId="3">
    <w:name w:val="Раздел 3"/>
    <w:basedOn w:val="a1"/>
    <w:uiPriority w:val="99"/>
    <w:semiHidden/>
    <w:rsid w:val="00B72B36"/>
    <w:pPr>
      <w:numPr>
        <w:numId w:val="3"/>
      </w:numPr>
      <w:spacing w:before="120" w:after="120"/>
      <w:jc w:val="center"/>
    </w:pPr>
    <w:rPr>
      <w:b/>
      <w:szCs w:val="20"/>
    </w:rPr>
  </w:style>
  <w:style w:type="paragraph" w:customStyle="1" w:styleId="aff0">
    <w:name w:val="Условия контракта"/>
    <w:basedOn w:val="a1"/>
    <w:semiHidden/>
    <w:rsid w:val="00B72B36"/>
    <w:pPr>
      <w:tabs>
        <w:tab w:val="num" w:pos="432"/>
      </w:tabs>
      <w:spacing w:before="240" w:after="120"/>
      <w:ind w:left="432" w:hanging="432"/>
      <w:jc w:val="both"/>
    </w:pPr>
    <w:rPr>
      <w:b/>
      <w:szCs w:val="20"/>
    </w:rPr>
  </w:style>
  <w:style w:type="paragraph" w:styleId="aff1">
    <w:name w:val="Subtitle"/>
    <w:basedOn w:val="a1"/>
    <w:link w:val="aff2"/>
    <w:qFormat/>
    <w:rsid w:val="00B72B36"/>
    <w:pPr>
      <w:spacing w:after="60"/>
      <w:jc w:val="center"/>
      <w:outlineLvl w:val="1"/>
    </w:pPr>
    <w:rPr>
      <w:rFonts w:ascii="Arial" w:hAnsi="Arial"/>
      <w:szCs w:val="20"/>
    </w:rPr>
  </w:style>
  <w:style w:type="character" w:customStyle="1" w:styleId="aff2">
    <w:name w:val="Подзаголовок Знак"/>
    <w:link w:val="aff1"/>
    <w:rsid w:val="00B72B36"/>
    <w:rPr>
      <w:rFonts w:ascii="Arial" w:eastAsia="Times New Roman" w:hAnsi="Arial" w:cs="Times New Roman"/>
      <w:sz w:val="24"/>
      <w:szCs w:val="20"/>
      <w:lang w:eastAsia="ru-RU"/>
    </w:rPr>
  </w:style>
  <w:style w:type="paragraph" w:styleId="14">
    <w:name w:val="toc 1"/>
    <w:basedOn w:val="a1"/>
    <w:next w:val="a1"/>
    <w:autoRedefine/>
    <w:semiHidden/>
    <w:rsid w:val="00B72B36"/>
    <w:pPr>
      <w:tabs>
        <w:tab w:val="left" w:pos="720"/>
        <w:tab w:val="right" w:leader="dot" w:pos="10195"/>
      </w:tabs>
      <w:spacing w:before="120" w:after="120"/>
    </w:pPr>
    <w:rPr>
      <w:b/>
      <w:bCs/>
      <w:caps/>
      <w:noProof/>
      <w:szCs w:val="36"/>
    </w:rPr>
  </w:style>
  <w:style w:type="paragraph" w:styleId="23">
    <w:name w:val="toc 2"/>
    <w:basedOn w:val="a1"/>
    <w:next w:val="a1"/>
    <w:autoRedefine/>
    <w:semiHidden/>
    <w:rsid w:val="00B72B36"/>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f3">
    <w:name w:val="Подраздел"/>
    <w:basedOn w:val="a1"/>
    <w:semiHidden/>
    <w:rsid w:val="00B72B36"/>
    <w:pPr>
      <w:suppressAutoHyphens/>
      <w:spacing w:before="240" w:after="120"/>
      <w:jc w:val="center"/>
    </w:pPr>
    <w:rPr>
      <w:rFonts w:ascii="TimesDL" w:hAnsi="TimesDL"/>
      <w:b/>
      <w:smallCaps/>
      <w:spacing w:val="-2"/>
      <w:szCs w:val="20"/>
    </w:rPr>
  </w:style>
  <w:style w:type="paragraph" w:customStyle="1" w:styleId="15">
    <w:name w:val="Стиль1"/>
    <w:basedOn w:val="a1"/>
    <w:rsid w:val="00B72B36"/>
    <w:pPr>
      <w:keepNext/>
      <w:keepLines/>
      <w:widowControl w:val="0"/>
      <w:suppressLineNumbers/>
      <w:tabs>
        <w:tab w:val="num" w:pos="643"/>
      </w:tabs>
      <w:suppressAutoHyphens/>
      <w:spacing w:after="60"/>
      <w:ind w:left="643" w:hanging="360"/>
    </w:pPr>
    <w:rPr>
      <w:b/>
      <w:sz w:val="28"/>
    </w:rPr>
  </w:style>
  <w:style w:type="paragraph" w:customStyle="1" w:styleId="24">
    <w:name w:val="Стиль2"/>
    <w:basedOn w:val="22"/>
    <w:rsid w:val="00B72B36"/>
    <w:pPr>
      <w:keepNext/>
      <w:keepLines/>
      <w:widowControl w:val="0"/>
      <w:suppressLineNumbers/>
      <w:suppressAutoHyphens/>
    </w:pPr>
    <w:rPr>
      <w:b/>
    </w:rPr>
  </w:style>
  <w:style w:type="paragraph" w:customStyle="1" w:styleId="38">
    <w:name w:val="Стиль3"/>
    <w:basedOn w:val="25"/>
    <w:rsid w:val="00B72B36"/>
    <w:pPr>
      <w:widowControl w:val="0"/>
      <w:tabs>
        <w:tab w:val="num" w:pos="643"/>
      </w:tabs>
      <w:adjustRightInd w:val="0"/>
      <w:spacing w:after="0" w:line="240" w:lineRule="auto"/>
      <w:ind w:left="643" w:hanging="360"/>
      <w:textAlignment w:val="baseline"/>
    </w:pPr>
  </w:style>
  <w:style w:type="paragraph" w:styleId="25">
    <w:name w:val="Body Text Indent 2"/>
    <w:aliases w:val="Знак1,Знак3"/>
    <w:basedOn w:val="a1"/>
    <w:link w:val="26"/>
    <w:rsid w:val="00B72B36"/>
    <w:pPr>
      <w:spacing w:after="120" w:line="480" w:lineRule="auto"/>
      <w:ind w:left="283"/>
      <w:jc w:val="both"/>
    </w:pPr>
    <w:rPr>
      <w:szCs w:val="20"/>
    </w:rPr>
  </w:style>
  <w:style w:type="character" w:customStyle="1" w:styleId="26">
    <w:name w:val="Основной текст с отступом 2 Знак"/>
    <w:aliases w:val="Знак1 Знак,Знак3 Знак"/>
    <w:link w:val="25"/>
    <w:rsid w:val="00B72B36"/>
    <w:rPr>
      <w:rFonts w:ascii="Times New Roman" w:eastAsia="Times New Roman" w:hAnsi="Times New Roman" w:cs="Times New Roman"/>
      <w:sz w:val="24"/>
      <w:szCs w:val="20"/>
      <w:lang w:eastAsia="ru-RU"/>
    </w:rPr>
  </w:style>
  <w:style w:type="paragraph" w:customStyle="1" w:styleId="aff4">
    <w:name w:val="пункт"/>
    <w:basedOn w:val="a1"/>
    <w:rsid w:val="00B72B36"/>
    <w:pPr>
      <w:tabs>
        <w:tab w:val="num" w:pos="1307"/>
      </w:tabs>
      <w:spacing w:before="60" w:after="60"/>
      <w:ind w:left="1080"/>
    </w:pPr>
  </w:style>
  <w:style w:type="paragraph" w:styleId="39">
    <w:name w:val="toc 3"/>
    <w:basedOn w:val="a1"/>
    <w:next w:val="a1"/>
    <w:autoRedefine/>
    <w:semiHidden/>
    <w:rsid w:val="00B72B36"/>
    <w:pPr>
      <w:ind w:left="480"/>
    </w:pPr>
  </w:style>
  <w:style w:type="paragraph" w:customStyle="1" w:styleId="ConsPlusNonformat">
    <w:name w:val="ConsPlusNonformat"/>
    <w:rsid w:val="00B72B36"/>
    <w:pPr>
      <w:autoSpaceDE w:val="0"/>
      <w:autoSpaceDN w:val="0"/>
      <w:adjustRightInd w:val="0"/>
    </w:pPr>
    <w:rPr>
      <w:rFonts w:ascii="Courier New" w:eastAsia="Times New Roman" w:hAnsi="Courier New" w:cs="Courier New"/>
    </w:rPr>
  </w:style>
  <w:style w:type="paragraph" w:customStyle="1" w:styleId="230">
    <w:name w:val="Знак Знак23 Знак Знак Знак"/>
    <w:basedOn w:val="a1"/>
    <w:rsid w:val="00B72B36"/>
    <w:pPr>
      <w:spacing w:after="160" w:line="240" w:lineRule="exact"/>
    </w:pPr>
    <w:rPr>
      <w:sz w:val="20"/>
      <w:szCs w:val="20"/>
      <w:lang w:eastAsia="zh-CN"/>
    </w:rPr>
  </w:style>
  <w:style w:type="paragraph" w:customStyle="1" w:styleId="231">
    <w:name w:val="Знак Знак23 Знак Знак Знак Знак"/>
    <w:basedOn w:val="a1"/>
    <w:rsid w:val="00B72B36"/>
    <w:pPr>
      <w:spacing w:after="160" w:line="240" w:lineRule="exact"/>
    </w:pPr>
    <w:rPr>
      <w:sz w:val="20"/>
      <w:szCs w:val="20"/>
      <w:lang w:eastAsia="zh-CN"/>
    </w:rPr>
  </w:style>
  <w:style w:type="paragraph" w:customStyle="1" w:styleId="aff5">
    <w:name w:val="Знак Знак Знак Знак Знак Знак Знак"/>
    <w:basedOn w:val="a1"/>
    <w:rsid w:val="00B72B36"/>
    <w:pPr>
      <w:spacing w:after="160" w:line="240" w:lineRule="exact"/>
    </w:pPr>
    <w:rPr>
      <w:sz w:val="20"/>
      <w:szCs w:val="20"/>
      <w:lang w:eastAsia="zh-CN"/>
    </w:rPr>
  </w:style>
  <w:style w:type="paragraph" w:customStyle="1" w:styleId="16">
    <w:name w:val="Список многоуровневый 1"/>
    <w:basedOn w:val="a1"/>
    <w:rsid w:val="00B72B36"/>
    <w:pPr>
      <w:tabs>
        <w:tab w:val="num" w:pos="432"/>
      </w:tabs>
      <w:spacing w:after="60"/>
      <w:ind w:left="431" w:hanging="431"/>
      <w:jc w:val="both"/>
    </w:pPr>
  </w:style>
  <w:style w:type="paragraph" w:styleId="40">
    <w:name w:val="toc 4"/>
    <w:basedOn w:val="a1"/>
    <w:next w:val="a1"/>
    <w:autoRedefine/>
    <w:uiPriority w:val="99"/>
    <w:semiHidden/>
    <w:rsid w:val="00B72B36"/>
    <w:pPr>
      <w:numPr>
        <w:numId w:val="4"/>
      </w:numPr>
      <w:tabs>
        <w:tab w:val="clear" w:pos="432"/>
      </w:tabs>
      <w:ind w:left="720" w:firstLine="0"/>
    </w:pPr>
  </w:style>
  <w:style w:type="paragraph" w:styleId="52">
    <w:name w:val="toc 5"/>
    <w:basedOn w:val="a1"/>
    <w:next w:val="a1"/>
    <w:autoRedefine/>
    <w:semiHidden/>
    <w:rsid w:val="00B72B36"/>
    <w:pPr>
      <w:ind w:left="960"/>
    </w:pPr>
  </w:style>
  <w:style w:type="paragraph" w:styleId="61">
    <w:name w:val="toc 6"/>
    <w:basedOn w:val="a1"/>
    <w:next w:val="a1"/>
    <w:autoRedefine/>
    <w:semiHidden/>
    <w:rsid w:val="00B72B36"/>
    <w:pPr>
      <w:ind w:left="1200"/>
    </w:pPr>
  </w:style>
  <w:style w:type="paragraph" w:styleId="71">
    <w:name w:val="toc 7"/>
    <w:basedOn w:val="a1"/>
    <w:next w:val="a1"/>
    <w:autoRedefine/>
    <w:semiHidden/>
    <w:rsid w:val="00B72B36"/>
    <w:pPr>
      <w:ind w:left="1440"/>
    </w:pPr>
  </w:style>
  <w:style w:type="paragraph" w:styleId="81">
    <w:name w:val="toc 8"/>
    <w:basedOn w:val="a1"/>
    <w:next w:val="a1"/>
    <w:autoRedefine/>
    <w:semiHidden/>
    <w:rsid w:val="00B72B36"/>
    <w:pPr>
      <w:ind w:left="1680"/>
    </w:pPr>
  </w:style>
  <w:style w:type="paragraph" w:styleId="91">
    <w:name w:val="toc 9"/>
    <w:basedOn w:val="a1"/>
    <w:next w:val="a1"/>
    <w:autoRedefine/>
    <w:semiHidden/>
    <w:rsid w:val="00B72B36"/>
    <w:pPr>
      <w:ind w:left="1920"/>
    </w:pPr>
  </w:style>
  <w:style w:type="paragraph" w:customStyle="1" w:styleId="2310">
    <w:name w:val="Знак Знак23 Знак Знак Знак Знак1"/>
    <w:basedOn w:val="a1"/>
    <w:autoRedefine/>
    <w:rsid w:val="00B72B36"/>
    <w:pPr>
      <w:spacing w:before="60" w:after="60"/>
    </w:pPr>
    <w:rPr>
      <w:sz w:val="20"/>
      <w:szCs w:val="20"/>
      <w:lang w:eastAsia="zh-CN"/>
    </w:rPr>
  </w:style>
  <w:style w:type="character" w:customStyle="1" w:styleId="H2">
    <w:name w:val="H2 Знак Знак"/>
    <w:uiPriority w:val="99"/>
    <w:rsid w:val="00B72B36"/>
    <w:rPr>
      <w:rFonts w:eastAsia="Times New Roman" w:cs="Times New Roman"/>
      <w:b/>
      <w:bCs/>
      <w:sz w:val="30"/>
      <w:szCs w:val="30"/>
      <w:lang w:val="ru-RU" w:eastAsia="ru-RU" w:bidi="ar-SA"/>
    </w:rPr>
  </w:style>
  <w:style w:type="character" w:customStyle="1" w:styleId="29">
    <w:name w:val="Знак Знак29"/>
    <w:uiPriority w:val="99"/>
    <w:rsid w:val="00B72B36"/>
    <w:rPr>
      <w:rFonts w:ascii="Cambria" w:hAnsi="Cambria" w:cs="Times New Roman"/>
      <w:b/>
      <w:bCs/>
      <w:sz w:val="26"/>
      <w:szCs w:val="26"/>
      <w:lang w:val="ru-RU" w:eastAsia="en-US" w:bidi="ar-SA"/>
    </w:rPr>
  </w:style>
  <w:style w:type="character" w:customStyle="1" w:styleId="28">
    <w:name w:val="Знак Знак28"/>
    <w:uiPriority w:val="99"/>
    <w:rsid w:val="00B72B36"/>
    <w:rPr>
      <w:rFonts w:ascii="Arial" w:hAnsi="Arial" w:cs="Arial"/>
      <w:sz w:val="24"/>
      <w:szCs w:val="24"/>
      <w:lang w:val="ru-RU" w:eastAsia="ru-RU" w:bidi="ar-SA"/>
    </w:rPr>
  </w:style>
  <w:style w:type="character" w:customStyle="1" w:styleId="27">
    <w:name w:val="Знак Знак27"/>
    <w:uiPriority w:val="99"/>
    <w:rsid w:val="00B72B36"/>
    <w:rPr>
      <w:rFonts w:eastAsia="Times New Roman" w:cs="Times New Roman"/>
      <w:sz w:val="22"/>
      <w:szCs w:val="22"/>
      <w:lang w:val="ru-RU" w:eastAsia="ru-RU" w:bidi="ar-SA"/>
    </w:rPr>
  </w:style>
  <w:style w:type="character" w:customStyle="1" w:styleId="260">
    <w:name w:val="Знак Знак26"/>
    <w:uiPriority w:val="99"/>
    <w:rsid w:val="00B72B36"/>
    <w:rPr>
      <w:rFonts w:eastAsia="Times New Roman" w:cs="Times New Roman"/>
      <w:i/>
      <w:iCs/>
      <w:sz w:val="22"/>
      <w:szCs w:val="22"/>
      <w:lang w:val="ru-RU" w:eastAsia="ru-RU" w:bidi="ar-SA"/>
    </w:rPr>
  </w:style>
  <w:style w:type="character" w:customStyle="1" w:styleId="250">
    <w:name w:val="Знак Знак25"/>
    <w:uiPriority w:val="99"/>
    <w:rsid w:val="00B72B36"/>
    <w:rPr>
      <w:rFonts w:ascii="Arial" w:hAnsi="Arial" w:cs="Arial"/>
      <w:lang w:val="ru-RU" w:eastAsia="ru-RU" w:bidi="ar-SA"/>
    </w:rPr>
  </w:style>
  <w:style w:type="character" w:customStyle="1" w:styleId="240">
    <w:name w:val="Знак Знак24"/>
    <w:uiPriority w:val="99"/>
    <w:rsid w:val="00B72B36"/>
    <w:rPr>
      <w:rFonts w:ascii="Arial" w:hAnsi="Arial" w:cs="Arial"/>
      <w:i/>
      <w:iCs/>
      <w:lang w:val="ru-RU" w:eastAsia="ru-RU" w:bidi="ar-SA"/>
    </w:rPr>
  </w:style>
  <w:style w:type="character" w:customStyle="1" w:styleId="232">
    <w:name w:val="Знак Знак23"/>
    <w:uiPriority w:val="99"/>
    <w:rsid w:val="00B72B36"/>
    <w:rPr>
      <w:rFonts w:ascii="Arial" w:hAnsi="Arial" w:cs="Arial"/>
      <w:b/>
      <w:bCs/>
      <w:i/>
      <w:iCs/>
      <w:sz w:val="18"/>
      <w:szCs w:val="18"/>
      <w:lang w:val="ru-RU" w:eastAsia="ru-RU" w:bidi="ar-SA"/>
    </w:rPr>
  </w:style>
  <w:style w:type="paragraph" w:styleId="HTML">
    <w:name w:val="HTML Address"/>
    <w:basedOn w:val="a1"/>
    <w:link w:val="HTML0"/>
    <w:uiPriority w:val="99"/>
    <w:rsid w:val="00B72B36"/>
    <w:pPr>
      <w:spacing w:after="60"/>
      <w:jc w:val="both"/>
    </w:pPr>
    <w:rPr>
      <w:i/>
      <w:iCs/>
    </w:rPr>
  </w:style>
  <w:style w:type="character" w:customStyle="1" w:styleId="HTML0">
    <w:name w:val="Адрес HTML Знак"/>
    <w:link w:val="HTML"/>
    <w:uiPriority w:val="99"/>
    <w:rsid w:val="00B72B36"/>
    <w:rPr>
      <w:rFonts w:ascii="Times New Roman" w:eastAsia="Times New Roman" w:hAnsi="Times New Roman" w:cs="Times New Roman"/>
      <w:i/>
      <w:iCs/>
      <w:sz w:val="24"/>
      <w:szCs w:val="24"/>
      <w:lang w:eastAsia="ru-RU"/>
    </w:rPr>
  </w:style>
  <w:style w:type="paragraph" w:styleId="HTML1">
    <w:name w:val="HTML Preformatted"/>
    <w:basedOn w:val="a1"/>
    <w:link w:val="HTML2"/>
    <w:rsid w:val="00B7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link w:val="HTML1"/>
    <w:rsid w:val="00B72B36"/>
    <w:rPr>
      <w:rFonts w:ascii="Courier New" w:eastAsia="Times New Roman" w:hAnsi="Courier New" w:cs="Times New Roman"/>
      <w:sz w:val="20"/>
      <w:szCs w:val="20"/>
      <w:lang w:eastAsia="ru-RU"/>
    </w:rPr>
  </w:style>
  <w:style w:type="paragraph" w:styleId="aff6">
    <w:name w:val="Normal (Web)"/>
    <w:aliases w:val="Обычный (Web)"/>
    <w:basedOn w:val="a1"/>
    <w:uiPriority w:val="99"/>
    <w:rsid w:val="00B72B36"/>
    <w:pPr>
      <w:spacing w:before="100" w:beforeAutospacing="1" w:after="100" w:afterAutospacing="1"/>
    </w:pPr>
  </w:style>
  <w:style w:type="paragraph" w:styleId="aff7">
    <w:name w:val="Normal Indent"/>
    <w:basedOn w:val="a1"/>
    <w:rsid w:val="00B72B36"/>
    <w:pPr>
      <w:spacing w:after="60"/>
      <w:ind w:left="708"/>
      <w:jc w:val="both"/>
    </w:pPr>
  </w:style>
  <w:style w:type="paragraph" w:styleId="aff8">
    <w:name w:val="envelope address"/>
    <w:basedOn w:val="a1"/>
    <w:rsid w:val="00B72B36"/>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B72B36"/>
    <w:pPr>
      <w:spacing w:after="60"/>
      <w:jc w:val="both"/>
    </w:pPr>
    <w:rPr>
      <w:rFonts w:ascii="Arial" w:hAnsi="Arial" w:cs="Arial"/>
      <w:sz w:val="20"/>
      <w:szCs w:val="20"/>
    </w:rPr>
  </w:style>
  <w:style w:type="paragraph" w:styleId="aff9">
    <w:name w:val="List"/>
    <w:basedOn w:val="a1"/>
    <w:rsid w:val="00B72B36"/>
    <w:pPr>
      <w:spacing w:after="60"/>
      <w:ind w:left="283" w:hanging="283"/>
      <w:jc w:val="both"/>
    </w:pPr>
  </w:style>
  <w:style w:type="paragraph" w:styleId="affa">
    <w:name w:val="List Bullet"/>
    <w:basedOn w:val="a1"/>
    <w:autoRedefine/>
    <w:rsid w:val="00B72B36"/>
    <w:pPr>
      <w:widowControl w:val="0"/>
      <w:spacing w:after="60"/>
      <w:jc w:val="both"/>
    </w:pPr>
  </w:style>
  <w:style w:type="paragraph" w:styleId="2b">
    <w:name w:val="List 2"/>
    <w:basedOn w:val="a1"/>
    <w:rsid w:val="00B72B36"/>
    <w:pPr>
      <w:spacing w:after="60"/>
      <w:ind w:left="566" w:hanging="283"/>
      <w:jc w:val="both"/>
    </w:pPr>
  </w:style>
  <w:style w:type="paragraph" w:styleId="3a">
    <w:name w:val="List 3"/>
    <w:basedOn w:val="a1"/>
    <w:rsid w:val="00B72B36"/>
    <w:pPr>
      <w:spacing w:after="60"/>
      <w:ind w:left="849" w:hanging="283"/>
      <w:jc w:val="both"/>
    </w:pPr>
  </w:style>
  <w:style w:type="paragraph" w:styleId="44">
    <w:name w:val="List 4"/>
    <w:basedOn w:val="a1"/>
    <w:rsid w:val="00B72B36"/>
    <w:pPr>
      <w:spacing w:after="60"/>
      <w:ind w:left="1132" w:hanging="283"/>
      <w:jc w:val="both"/>
    </w:pPr>
  </w:style>
  <w:style w:type="paragraph" w:styleId="53">
    <w:name w:val="List 5"/>
    <w:basedOn w:val="a1"/>
    <w:rsid w:val="00B72B36"/>
    <w:pPr>
      <w:spacing w:after="60"/>
      <w:ind w:left="1415" w:hanging="283"/>
      <w:jc w:val="both"/>
    </w:pPr>
  </w:style>
  <w:style w:type="paragraph" w:styleId="54">
    <w:name w:val="List Number 5"/>
    <w:basedOn w:val="a1"/>
    <w:rsid w:val="00B72B36"/>
    <w:pPr>
      <w:tabs>
        <w:tab w:val="num" w:pos="1492"/>
      </w:tabs>
      <w:spacing w:after="60"/>
      <w:ind w:left="1492" w:hanging="360"/>
      <w:jc w:val="both"/>
    </w:pPr>
  </w:style>
  <w:style w:type="character" w:customStyle="1" w:styleId="17">
    <w:name w:val="Знак Знак17"/>
    <w:uiPriority w:val="99"/>
    <w:rsid w:val="00B72B36"/>
    <w:rPr>
      <w:rFonts w:ascii="Cambria" w:hAnsi="Cambria" w:cs="Times New Roman"/>
      <w:b/>
      <w:bCs/>
      <w:kern w:val="28"/>
      <w:sz w:val="32"/>
      <w:szCs w:val="32"/>
      <w:lang w:val="ru-RU" w:eastAsia="zh-CN" w:bidi="ar-SA"/>
    </w:rPr>
  </w:style>
  <w:style w:type="paragraph" w:styleId="affb">
    <w:name w:val="Title"/>
    <w:basedOn w:val="a1"/>
    <w:link w:val="affc"/>
    <w:qFormat/>
    <w:rsid w:val="00B72B36"/>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c">
    <w:name w:val="Заголовок Знак"/>
    <w:link w:val="affb"/>
    <w:rsid w:val="00B72B36"/>
    <w:rPr>
      <w:rFonts w:ascii="Cambria" w:eastAsia="Times New Roman" w:hAnsi="Cambria" w:cs="Times New Roman"/>
      <w:b/>
      <w:bCs/>
      <w:kern w:val="28"/>
      <w:sz w:val="32"/>
      <w:szCs w:val="32"/>
      <w:lang w:eastAsia="ru-RU"/>
    </w:rPr>
  </w:style>
  <w:style w:type="paragraph" w:styleId="affd">
    <w:name w:val="Closing"/>
    <w:basedOn w:val="a1"/>
    <w:link w:val="affe"/>
    <w:uiPriority w:val="99"/>
    <w:rsid w:val="00B72B36"/>
    <w:pPr>
      <w:spacing w:after="60"/>
      <w:ind w:left="4252"/>
      <w:jc w:val="both"/>
    </w:pPr>
  </w:style>
  <w:style w:type="character" w:customStyle="1" w:styleId="affe">
    <w:name w:val="Прощание Знак"/>
    <w:link w:val="affd"/>
    <w:uiPriority w:val="99"/>
    <w:rsid w:val="00B72B36"/>
    <w:rPr>
      <w:rFonts w:ascii="Times New Roman" w:eastAsia="Times New Roman" w:hAnsi="Times New Roman" w:cs="Times New Roman"/>
      <w:sz w:val="24"/>
      <w:szCs w:val="24"/>
      <w:lang w:eastAsia="ru-RU"/>
    </w:rPr>
  </w:style>
  <w:style w:type="paragraph" w:styleId="afff">
    <w:name w:val="Signature"/>
    <w:basedOn w:val="a1"/>
    <w:link w:val="afff0"/>
    <w:uiPriority w:val="99"/>
    <w:rsid w:val="00B72B36"/>
    <w:pPr>
      <w:spacing w:after="60"/>
      <w:ind w:left="4252"/>
      <w:jc w:val="both"/>
    </w:pPr>
  </w:style>
  <w:style w:type="character" w:customStyle="1" w:styleId="afff0">
    <w:name w:val="Подпись Знак"/>
    <w:link w:val="afff"/>
    <w:uiPriority w:val="99"/>
    <w:rsid w:val="00B72B36"/>
    <w:rPr>
      <w:rFonts w:ascii="Times New Roman" w:eastAsia="Times New Roman" w:hAnsi="Times New Roman" w:cs="Times New Roman"/>
      <w:sz w:val="24"/>
      <w:szCs w:val="24"/>
      <w:lang w:eastAsia="ru-RU"/>
    </w:rPr>
  </w:style>
  <w:style w:type="paragraph" w:styleId="afff1">
    <w:name w:val="List Continue"/>
    <w:basedOn w:val="a1"/>
    <w:rsid w:val="00B72B36"/>
    <w:pPr>
      <w:spacing w:after="120"/>
      <w:ind w:left="283"/>
      <w:jc w:val="both"/>
    </w:pPr>
  </w:style>
  <w:style w:type="paragraph" w:styleId="2c">
    <w:name w:val="List Continue 2"/>
    <w:basedOn w:val="a1"/>
    <w:rsid w:val="00B72B36"/>
    <w:pPr>
      <w:spacing w:after="120"/>
      <w:ind w:left="566"/>
      <w:jc w:val="both"/>
    </w:pPr>
  </w:style>
  <w:style w:type="paragraph" w:styleId="3b">
    <w:name w:val="List Continue 3"/>
    <w:basedOn w:val="a1"/>
    <w:rsid w:val="00B72B36"/>
    <w:pPr>
      <w:spacing w:after="120"/>
      <w:ind w:left="849"/>
      <w:jc w:val="both"/>
    </w:pPr>
  </w:style>
  <w:style w:type="paragraph" w:styleId="45">
    <w:name w:val="List Continue 4"/>
    <w:basedOn w:val="a1"/>
    <w:rsid w:val="00B72B36"/>
    <w:pPr>
      <w:spacing w:after="120"/>
      <w:ind w:left="1132"/>
      <w:jc w:val="both"/>
    </w:pPr>
  </w:style>
  <w:style w:type="paragraph" w:styleId="55">
    <w:name w:val="List Continue 5"/>
    <w:basedOn w:val="a1"/>
    <w:rsid w:val="00B72B36"/>
    <w:pPr>
      <w:spacing w:after="120"/>
      <w:ind w:left="1415"/>
      <w:jc w:val="both"/>
    </w:pPr>
  </w:style>
  <w:style w:type="paragraph" w:styleId="afff2">
    <w:name w:val="Message Header"/>
    <w:basedOn w:val="a1"/>
    <w:link w:val="afff3"/>
    <w:uiPriority w:val="99"/>
    <w:rsid w:val="00B72B3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3">
    <w:name w:val="Шапка Знак"/>
    <w:link w:val="afff2"/>
    <w:uiPriority w:val="99"/>
    <w:rsid w:val="00B72B36"/>
    <w:rPr>
      <w:rFonts w:ascii="Arial" w:eastAsia="Times New Roman" w:hAnsi="Arial" w:cs="Times New Roman"/>
      <w:sz w:val="24"/>
      <w:szCs w:val="24"/>
      <w:shd w:val="pct20" w:color="auto" w:fill="auto"/>
      <w:lang w:eastAsia="ru-RU"/>
    </w:rPr>
  </w:style>
  <w:style w:type="character" w:customStyle="1" w:styleId="110">
    <w:name w:val="Знак Знак11"/>
    <w:uiPriority w:val="99"/>
    <w:rsid w:val="00B72B36"/>
    <w:rPr>
      <w:rFonts w:ascii="Arial" w:hAnsi="Arial" w:cs="Times New Roman"/>
      <w:sz w:val="24"/>
      <w:szCs w:val="24"/>
      <w:lang w:val="ru-RU" w:eastAsia="ru-RU" w:bidi="ar-SA"/>
    </w:rPr>
  </w:style>
  <w:style w:type="paragraph" w:styleId="afff4">
    <w:name w:val="Salutation"/>
    <w:basedOn w:val="a1"/>
    <w:next w:val="a1"/>
    <w:link w:val="afff5"/>
    <w:uiPriority w:val="99"/>
    <w:rsid w:val="00B72B36"/>
    <w:pPr>
      <w:spacing w:after="60"/>
      <w:jc w:val="both"/>
    </w:pPr>
  </w:style>
  <w:style w:type="character" w:customStyle="1" w:styleId="afff5">
    <w:name w:val="Приветствие Знак"/>
    <w:link w:val="afff4"/>
    <w:uiPriority w:val="99"/>
    <w:rsid w:val="00B72B36"/>
    <w:rPr>
      <w:rFonts w:ascii="Times New Roman" w:eastAsia="Times New Roman" w:hAnsi="Times New Roman" w:cs="Times New Roman"/>
      <w:sz w:val="24"/>
      <w:szCs w:val="24"/>
      <w:lang w:eastAsia="ru-RU"/>
    </w:rPr>
  </w:style>
  <w:style w:type="character" w:customStyle="1" w:styleId="92">
    <w:name w:val="Знак Знак9"/>
    <w:uiPriority w:val="99"/>
    <w:rsid w:val="00B72B36"/>
    <w:rPr>
      <w:rFonts w:eastAsia="Times New Roman" w:cs="Times New Roman"/>
      <w:sz w:val="24"/>
      <w:szCs w:val="24"/>
      <w:lang w:val="ru-RU" w:eastAsia="ru-RU" w:bidi="ar-SA"/>
    </w:rPr>
  </w:style>
  <w:style w:type="paragraph" w:styleId="afff6">
    <w:name w:val="Date"/>
    <w:basedOn w:val="a1"/>
    <w:next w:val="a1"/>
    <w:link w:val="afff7"/>
    <w:uiPriority w:val="99"/>
    <w:rsid w:val="00B72B36"/>
    <w:pPr>
      <w:spacing w:after="60"/>
      <w:jc w:val="both"/>
    </w:pPr>
  </w:style>
  <w:style w:type="character" w:customStyle="1" w:styleId="afff7">
    <w:name w:val="Дата Знак"/>
    <w:link w:val="afff6"/>
    <w:uiPriority w:val="99"/>
    <w:rsid w:val="00B72B36"/>
    <w:rPr>
      <w:rFonts w:ascii="Times New Roman" w:eastAsia="Times New Roman" w:hAnsi="Times New Roman" w:cs="Times New Roman"/>
      <w:sz w:val="24"/>
      <w:szCs w:val="24"/>
      <w:lang w:eastAsia="ru-RU"/>
    </w:rPr>
  </w:style>
  <w:style w:type="paragraph" w:styleId="afff8">
    <w:name w:val="Body Text First Indent"/>
    <w:basedOn w:val="af0"/>
    <w:link w:val="afff9"/>
    <w:uiPriority w:val="99"/>
    <w:rsid w:val="00B72B36"/>
    <w:pPr>
      <w:ind w:firstLine="210"/>
    </w:pPr>
    <w:rPr>
      <w:szCs w:val="24"/>
    </w:rPr>
  </w:style>
  <w:style w:type="character" w:customStyle="1" w:styleId="afff9">
    <w:name w:val="Красная строка Знак"/>
    <w:link w:val="afff8"/>
    <w:uiPriority w:val="99"/>
    <w:rsid w:val="00B72B36"/>
    <w:rPr>
      <w:rFonts w:ascii="Times New Roman" w:eastAsia="Times New Roman" w:hAnsi="Times New Roman" w:cs="Times New Roman"/>
      <w:sz w:val="24"/>
      <w:szCs w:val="24"/>
      <w:lang w:eastAsia="ru-RU"/>
    </w:rPr>
  </w:style>
  <w:style w:type="paragraph" w:styleId="2d">
    <w:name w:val="Body Text First Indent 2"/>
    <w:basedOn w:val="af7"/>
    <w:link w:val="2e"/>
    <w:uiPriority w:val="99"/>
    <w:rsid w:val="00B72B36"/>
    <w:pPr>
      <w:spacing w:line="240" w:lineRule="auto"/>
      <w:ind w:left="283" w:firstLine="210"/>
      <w:jc w:val="both"/>
    </w:pPr>
  </w:style>
  <w:style w:type="character" w:customStyle="1" w:styleId="2e">
    <w:name w:val="Красная строка 2 Знак"/>
    <w:basedOn w:val="13"/>
    <w:link w:val="2d"/>
    <w:uiPriority w:val="99"/>
    <w:rsid w:val="00B72B36"/>
    <w:rPr>
      <w:rFonts w:ascii="Times New Roman" w:eastAsia="Times New Roman" w:hAnsi="Times New Roman" w:cs="Times New Roman"/>
      <w:sz w:val="24"/>
      <w:szCs w:val="24"/>
      <w:lang w:eastAsia="ru-RU"/>
    </w:rPr>
  </w:style>
  <w:style w:type="character" w:customStyle="1" w:styleId="56">
    <w:name w:val="Знак Знак5"/>
    <w:uiPriority w:val="99"/>
    <w:rsid w:val="00B72B36"/>
    <w:rPr>
      <w:rFonts w:eastAsia="Times New Roman" w:cs="Times New Roman"/>
      <w:sz w:val="24"/>
      <w:szCs w:val="24"/>
      <w:lang w:val="ru-RU" w:eastAsia="ru-RU" w:bidi="ar-SA"/>
    </w:rPr>
  </w:style>
  <w:style w:type="paragraph" w:styleId="afffa">
    <w:name w:val="Plain Text"/>
    <w:basedOn w:val="a1"/>
    <w:link w:val="afffb"/>
    <w:rsid w:val="00B72B36"/>
    <w:rPr>
      <w:rFonts w:ascii="Courier New" w:hAnsi="Courier New"/>
      <w:sz w:val="20"/>
      <w:szCs w:val="20"/>
    </w:rPr>
  </w:style>
  <w:style w:type="character" w:customStyle="1" w:styleId="afffb">
    <w:name w:val="Текст Знак"/>
    <w:link w:val="afffa"/>
    <w:rsid w:val="00B72B36"/>
    <w:rPr>
      <w:rFonts w:ascii="Courier New" w:eastAsia="Times New Roman" w:hAnsi="Courier New" w:cs="Times New Roman"/>
      <w:sz w:val="20"/>
      <w:szCs w:val="20"/>
      <w:lang w:eastAsia="ru-RU"/>
    </w:rPr>
  </w:style>
  <w:style w:type="paragraph" w:styleId="afffc">
    <w:name w:val="E-mail Signature"/>
    <w:basedOn w:val="a1"/>
    <w:link w:val="afffd"/>
    <w:uiPriority w:val="99"/>
    <w:rsid w:val="00B72B36"/>
    <w:pPr>
      <w:spacing w:after="60"/>
      <w:jc w:val="both"/>
    </w:pPr>
  </w:style>
  <w:style w:type="character" w:customStyle="1" w:styleId="afffd">
    <w:name w:val="Электронная подпись Знак"/>
    <w:link w:val="afffc"/>
    <w:uiPriority w:val="99"/>
    <w:rsid w:val="00B72B36"/>
    <w:rPr>
      <w:rFonts w:ascii="Times New Roman" w:eastAsia="Times New Roman" w:hAnsi="Times New Roman" w:cs="Times New Roman"/>
      <w:sz w:val="24"/>
      <w:szCs w:val="24"/>
      <w:lang w:eastAsia="ru-RU"/>
    </w:rPr>
  </w:style>
  <w:style w:type="paragraph" w:customStyle="1" w:styleId="2-11">
    <w:name w:val="содержание2-11"/>
    <w:basedOn w:val="a1"/>
    <w:semiHidden/>
    <w:rsid w:val="00B72B36"/>
    <w:pPr>
      <w:spacing w:after="60"/>
      <w:jc w:val="both"/>
    </w:pPr>
  </w:style>
  <w:style w:type="paragraph" w:customStyle="1" w:styleId="afffe">
    <w:name w:val="Пункт Знак"/>
    <w:basedOn w:val="a1"/>
    <w:semiHidden/>
    <w:rsid w:val="00B72B36"/>
    <w:pPr>
      <w:tabs>
        <w:tab w:val="num" w:pos="1134"/>
        <w:tab w:val="left" w:pos="1701"/>
      </w:tabs>
      <w:snapToGrid w:val="0"/>
      <w:spacing w:line="360" w:lineRule="auto"/>
      <w:ind w:left="1134" w:hanging="567"/>
      <w:jc w:val="both"/>
    </w:pPr>
    <w:rPr>
      <w:sz w:val="28"/>
      <w:szCs w:val="28"/>
    </w:rPr>
  </w:style>
  <w:style w:type="paragraph" w:customStyle="1" w:styleId="affff">
    <w:name w:val="Словарная статья"/>
    <w:basedOn w:val="a1"/>
    <w:next w:val="a1"/>
    <w:semiHidden/>
    <w:rsid w:val="00B72B36"/>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B72B36"/>
    <w:pPr>
      <w:spacing w:after="160" w:line="240" w:lineRule="exact"/>
    </w:pPr>
    <w:rPr>
      <w:sz w:val="20"/>
      <w:szCs w:val="20"/>
      <w:lang w:eastAsia="zh-CN"/>
    </w:rPr>
  </w:style>
  <w:style w:type="paragraph" w:customStyle="1" w:styleId="1CharChar">
    <w:name w:val="1 Знак Char Знак Char Знак"/>
    <w:basedOn w:val="a1"/>
    <w:rsid w:val="00B72B36"/>
    <w:pPr>
      <w:spacing w:after="160" w:line="240" w:lineRule="exact"/>
    </w:pPr>
    <w:rPr>
      <w:sz w:val="20"/>
      <w:szCs w:val="20"/>
      <w:lang w:eastAsia="zh-CN"/>
    </w:rPr>
  </w:style>
  <w:style w:type="paragraph" w:customStyle="1" w:styleId="affff0">
    <w:name w:val="Знак Знак Знак Знак"/>
    <w:basedOn w:val="a1"/>
    <w:rsid w:val="00B72B36"/>
    <w:pPr>
      <w:spacing w:after="160" w:line="240" w:lineRule="exact"/>
    </w:pPr>
    <w:rPr>
      <w:sz w:val="20"/>
      <w:szCs w:val="20"/>
      <w:lang w:eastAsia="zh-CN"/>
    </w:rPr>
  </w:style>
  <w:style w:type="paragraph" w:customStyle="1" w:styleId="affff1">
    <w:name w:val="Знак Знак Знак Знак Знак Знак"/>
    <w:basedOn w:val="a1"/>
    <w:rsid w:val="00B72B36"/>
    <w:pPr>
      <w:spacing w:after="160" w:line="240" w:lineRule="exact"/>
    </w:pPr>
    <w:rPr>
      <w:sz w:val="20"/>
      <w:szCs w:val="20"/>
      <w:lang w:eastAsia="zh-CN"/>
    </w:rPr>
  </w:style>
  <w:style w:type="character" w:customStyle="1" w:styleId="19">
    <w:name w:val="Замещающий текст1"/>
    <w:uiPriority w:val="99"/>
    <w:semiHidden/>
    <w:rsid w:val="00B72B36"/>
    <w:rPr>
      <w:rFonts w:cs="Times New Roman"/>
      <w:color w:val="808080"/>
    </w:rPr>
  </w:style>
  <w:style w:type="paragraph" w:customStyle="1" w:styleId="1a">
    <w:name w:val="Абзац списка1"/>
    <w:basedOn w:val="a1"/>
    <w:link w:val="affff2"/>
    <w:uiPriority w:val="99"/>
    <w:rsid w:val="00B72B36"/>
    <w:pPr>
      <w:ind w:left="720"/>
    </w:pPr>
  </w:style>
  <w:style w:type="paragraph" w:customStyle="1" w:styleId="a">
    <w:name w:val="Дефис"/>
    <w:basedOn w:val="1a"/>
    <w:link w:val="affff3"/>
    <w:uiPriority w:val="99"/>
    <w:rsid w:val="00B72B36"/>
    <w:pPr>
      <w:numPr>
        <w:numId w:val="5"/>
      </w:numPr>
    </w:pPr>
    <w:rPr>
      <w:lang w:val="en-US"/>
    </w:rPr>
  </w:style>
  <w:style w:type="paragraph" w:customStyle="1" w:styleId="46">
    <w:name w:val="Стиль4"/>
    <w:basedOn w:val="a"/>
    <w:link w:val="47"/>
    <w:uiPriority w:val="99"/>
    <w:rsid w:val="00B72B36"/>
  </w:style>
  <w:style w:type="character" w:customStyle="1" w:styleId="affff2">
    <w:name w:val="Абзац списка Знак"/>
    <w:link w:val="1a"/>
    <w:uiPriority w:val="99"/>
    <w:rsid w:val="00B72B36"/>
    <w:rPr>
      <w:rFonts w:ascii="Times New Roman" w:eastAsia="Times New Roman" w:hAnsi="Times New Roman" w:cs="Times New Roman"/>
      <w:sz w:val="24"/>
      <w:szCs w:val="24"/>
      <w:lang w:eastAsia="ru-RU"/>
    </w:rPr>
  </w:style>
  <w:style w:type="character" w:customStyle="1" w:styleId="affff3">
    <w:name w:val="Дефис Знак"/>
    <w:link w:val="a"/>
    <w:uiPriority w:val="99"/>
    <w:rsid w:val="00B72B36"/>
    <w:rPr>
      <w:rFonts w:ascii="Times New Roman" w:eastAsia="Times New Roman" w:hAnsi="Times New Roman" w:cs="Times New Roman"/>
      <w:sz w:val="24"/>
      <w:szCs w:val="24"/>
      <w:lang w:val="en-US" w:eastAsia="ru-RU"/>
    </w:rPr>
  </w:style>
  <w:style w:type="character" w:customStyle="1" w:styleId="47">
    <w:name w:val="Стиль4 Знак"/>
    <w:basedOn w:val="affff3"/>
    <w:link w:val="46"/>
    <w:uiPriority w:val="99"/>
    <w:rsid w:val="00B72B36"/>
    <w:rPr>
      <w:rFonts w:ascii="Times New Roman" w:eastAsia="Times New Roman" w:hAnsi="Times New Roman" w:cs="Times New Roman"/>
      <w:sz w:val="24"/>
      <w:szCs w:val="24"/>
      <w:lang w:val="en-US" w:eastAsia="ru-RU"/>
    </w:rPr>
  </w:style>
  <w:style w:type="character" w:customStyle="1" w:styleId="skypepnhtextspan">
    <w:name w:val="skype_pnh_text_span"/>
    <w:uiPriority w:val="99"/>
    <w:rsid w:val="00B72B36"/>
    <w:rPr>
      <w:rFonts w:cs="Times New Roman"/>
    </w:rPr>
  </w:style>
  <w:style w:type="paragraph" w:styleId="affff4">
    <w:name w:val="endnote text"/>
    <w:basedOn w:val="a1"/>
    <w:link w:val="affff5"/>
    <w:uiPriority w:val="99"/>
    <w:semiHidden/>
    <w:rsid w:val="00B72B36"/>
    <w:rPr>
      <w:sz w:val="20"/>
      <w:szCs w:val="20"/>
    </w:rPr>
  </w:style>
  <w:style w:type="character" w:customStyle="1" w:styleId="affff5">
    <w:name w:val="Текст концевой сноски Знак"/>
    <w:link w:val="affff4"/>
    <w:uiPriority w:val="99"/>
    <w:semiHidden/>
    <w:rsid w:val="00B72B36"/>
    <w:rPr>
      <w:rFonts w:ascii="Times New Roman" w:eastAsia="Times New Roman" w:hAnsi="Times New Roman" w:cs="Times New Roman"/>
      <w:sz w:val="20"/>
      <w:szCs w:val="20"/>
      <w:lang w:eastAsia="ru-RU"/>
    </w:rPr>
  </w:style>
  <w:style w:type="character" w:styleId="affff6">
    <w:name w:val="endnote reference"/>
    <w:uiPriority w:val="99"/>
    <w:semiHidden/>
    <w:rsid w:val="00B72B36"/>
    <w:rPr>
      <w:rFonts w:cs="Times New Roman"/>
      <w:vertAlign w:val="superscript"/>
    </w:rPr>
  </w:style>
  <w:style w:type="paragraph" w:customStyle="1" w:styleId="affff7">
    <w:name w:val="Знак Знак Знак"/>
    <w:basedOn w:val="a1"/>
    <w:rsid w:val="00B72B36"/>
    <w:pPr>
      <w:spacing w:after="160" w:line="240" w:lineRule="exact"/>
    </w:pPr>
    <w:rPr>
      <w:rFonts w:ascii="Verdana" w:hAnsi="Verdana"/>
      <w:sz w:val="20"/>
      <w:szCs w:val="20"/>
      <w:lang w:val="en-US" w:eastAsia="en-US"/>
    </w:rPr>
  </w:style>
  <w:style w:type="paragraph" w:customStyle="1" w:styleId="ConsNonformat">
    <w:name w:val="ConsNonformat"/>
    <w:link w:val="ConsNonformat0"/>
    <w:rsid w:val="00B72B36"/>
    <w:pPr>
      <w:widowControl w:val="0"/>
    </w:pPr>
    <w:rPr>
      <w:rFonts w:ascii="Courier New" w:eastAsia="Times New Roman" w:hAnsi="Courier New"/>
      <w:snapToGrid w:val="0"/>
    </w:rPr>
  </w:style>
  <w:style w:type="paragraph" w:customStyle="1" w:styleId="ConsNormal">
    <w:name w:val="ConsNormal"/>
    <w:link w:val="ConsNormal0"/>
    <w:uiPriority w:val="99"/>
    <w:rsid w:val="00B72B36"/>
    <w:pPr>
      <w:widowControl w:val="0"/>
      <w:suppressAutoHyphens/>
      <w:ind w:firstLine="720"/>
    </w:pPr>
    <w:rPr>
      <w:rFonts w:ascii="Consultant" w:eastAsia="Arial" w:hAnsi="Consultant"/>
      <w:lang w:eastAsia="ar-SA"/>
    </w:rPr>
  </w:style>
  <w:style w:type="paragraph" w:customStyle="1" w:styleId="affff8">
    <w:name w:val="Содержимое таблицы"/>
    <w:basedOn w:val="a1"/>
    <w:rsid w:val="00B72B36"/>
    <w:pPr>
      <w:widowControl w:val="0"/>
      <w:suppressLineNumbers/>
      <w:suppressAutoHyphens/>
    </w:pPr>
    <w:rPr>
      <w:rFonts w:ascii="Arial" w:eastAsia="Lucida Sans Unicode" w:hAnsi="Arial"/>
      <w:lang w:eastAsia="ar-SA"/>
    </w:rPr>
  </w:style>
  <w:style w:type="paragraph" w:customStyle="1" w:styleId="affff9">
    <w:name w:val="Заголовок таблицы"/>
    <w:basedOn w:val="affff8"/>
    <w:rsid w:val="00B72B36"/>
    <w:pPr>
      <w:jc w:val="center"/>
    </w:pPr>
    <w:rPr>
      <w:b/>
      <w:bCs/>
      <w:i/>
      <w:iCs/>
    </w:rPr>
  </w:style>
  <w:style w:type="character" w:customStyle="1" w:styleId="ConsNormal0">
    <w:name w:val="ConsNormal Знак"/>
    <w:link w:val="ConsNormal"/>
    <w:uiPriority w:val="99"/>
    <w:rsid w:val="00B72B36"/>
    <w:rPr>
      <w:rFonts w:ascii="Consultant" w:eastAsia="Arial" w:hAnsi="Consultant"/>
      <w:lang w:val="ru-RU" w:eastAsia="ar-SA" w:bidi="ar-SA"/>
    </w:rPr>
  </w:style>
  <w:style w:type="paragraph" w:customStyle="1" w:styleId="ConsPlusTitle">
    <w:name w:val="ConsPlusTitle"/>
    <w:uiPriority w:val="99"/>
    <w:rsid w:val="00C550A2"/>
    <w:pPr>
      <w:widowControl w:val="0"/>
      <w:autoSpaceDE w:val="0"/>
      <w:autoSpaceDN w:val="0"/>
      <w:adjustRightInd w:val="0"/>
    </w:pPr>
    <w:rPr>
      <w:rFonts w:eastAsia="Times New Roman" w:cs="Calibri"/>
      <w:b/>
      <w:bCs/>
      <w:sz w:val="22"/>
      <w:szCs w:val="22"/>
    </w:rPr>
  </w:style>
  <w:style w:type="paragraph" w:styleId="affffa">
    <w:name w:val="List Paragraph"/>
    <w:basedOn w:val="a1"/>
    <w:uiPriority w:val="99"/>
    <w:qFormat/>
    <w:rsid w:val="007F0822"/>
    <w:pPr>
      <w:ind w:left="720"/>
      <w:contextualSpacing/>
    </w:pPr>
  </w:style>
  <w:style w:type="paragraph" w:customStyle="1" w:styleId="affffb">
    <w:name w:val="Стиль"/>
    <w:rsid w:val="0083465D"/>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rsid w:val="00567151"/>
    <w:rPr>
      <w:rFonts w:ascii="Arial" w:eastAsia="Times New Roman" w:hAnsi="Arial" w:cs="Arial"/>
      <w:lang w:val="ru-RU" w:eastAsia="ru-RU" w:bidi="ar-SA"/>
    </w:rPr>
  </w:style>
  <w:style w:type="paragraph" w:customStyle="1" w:styleId="Style4">
    <w:name w:val="Style4"/>
    <w:basedOn w:val="a1"/>
    <w:uiPriority w:val="99"/>
    <w:rsid w:val="007E3444"/>
    <w:pPr>
      <w:widowControl w:val="0"/>
      <w:autoSpaceDE w:val="0"/>
      <w:autoSpaceDN w:val="0"/>
      <w:adjustRightInd w:val="0"/>
      <w:spacing w:line="202" w:lineRule="exact"/>
      <w:jc w:val="center"/>
    </w:pPr>
  </w:style>
  <w:style w:type="character" w:customStyle="1" w:styleId="FontStyle12">
    <w:name w:val="Font Style12"/>
    <w:uiPriority w:val="99"/>
    <w:rsid w:val="007E3444"/>
    <w:rPr>
      <w:rFonts w:ascii="Times New Roman" w:hAnsi="Times New Roman" w:cs="Times New Roman"/>
      <w:sz w:val="22"/>
      <w:szCs w:val="22"/>
    </w:rPr>
  </w:style>
  <w:style w:type="paragraph" w:customStyle="1" w:styleId="Style6">
    <w:name w:val="Style6"/>
    <w:basedOn w:val="a1"/>
    <w:uiPriority w:val="99"/>
    <w:rsid w:val="007E3444"/>
    <w:pPr>
      <w:widowControl w:val="0"/>
      <w:autoSpaceDE w:val="0"/>
      <w:autoSpaceDN w:val="0"/>
      <w:adjustRightInd w:val="0"/>
      <w:spacing w:line="274" w:lineRule="exact"/>
      <w:jc w:val="center"/>
    </w:pPr>
  </w:style>
  <w:style w:type="paragraph" w:customStyle="1" w:styleId="200">
    <w:name w:val="20"/>
    <w:basedOn w:val="a1"/>
    <w:rsid w:val="007E3444"/>
    <w:pPr>
      <w:suppressAutoHyphens/>
      <w:spacing w:before="104" w:after="104"/>
      <w:ind w:left="104" w:right="104"/>
    </w:pPr>
    <w:rPr>
      <w:lang w:eastAsia="ar-SA"/>
    </w:rPr>
  </w:style>
  <w:style w:type="paragraph" w:customStyle="1" w:styleId="1b">
    <w:name w:val="Обычный1"/>
    <w:uiPriority w:val="99"/>
    <w:rsid w:val="007E3444"/>
    <w:pPr>
      <w:widowControl w:val="0"/>
      <w:suppressAutoHyphens/>
      <w:snapToGrid w:val="0"/>
      <w:ind w:firstLine="400"/>
      <w:jc w:val="both"/>
    </w:pPr>
    <w:rPr>
      <w:rFonts w:ascii="Times New Roman" w:hAnsi="Times New Roman"/>
      <w:sz w:val="24"/>
      <w:lang w:eastAsia="ar-SA"/>
    </w:rPr>
  </w:style>
  <w:style w:type="character" w:customStyle="1" w:styleId="FontStyle11">
    <w:name w:val="Font Style11"/>
    <w:uiPriority w:val="99"/>
    <w:rsid w:val="00F83277"/>
    <w:rPr>
      <w:rFonts w:ascii="Times New Roman" w:hAnsi="Times New Roman" w:cs="Times New Roman" w:hint="default"/>
      <w:b/>
      <w:bCs/>
      <w:sz w:val="22"/>
      <w:szCs w:val="22"/>
    </w:rPr>
  </w:style>
  <w:style w:type="paragraph" w:customStyle="1" w:styleId="3c">
    <w:name w:val="Стиль3 Знак Знак"/>
    <w:basedOn w:val="25"/>
    <w:link w:val="3d"/>
    <w:uiPriority w:val="99"/>
    <w:rsid w:val="00503276"/>
    <w:pPr>
      <w:widowControl w:val="0"/>
      <w:tabs>
        <w:tab w:val="num" w:pos="227"/>
      </w:tabs>
      <w:adjustRightInd w:val="0"/>
      <w:spacing w:before="120" w:after="0" w:line="240" w:lineRule="auto"/>
      <w:ind w:left="0"/>
      <w:textAlignment w:val="baseline"/>
    </w:pPr>
    <w:rPr>
      <w:szCs w:val="24"/>
    </w:rPr>
  </w:style>
  <w:style w:type="character" w:customStyle="1" w:styleId="3d">
    <w:name w:val="Стиль3 Знак Знак Знак"/>
    <w:link w:val="3c"/>
    <w:uiPriority w:val="99"/>
    <w:rsid w:val="00503276"/>
    <w:rPr>
      <w:rFonts w:ascii="Times New Roman" w:eastAsia="Times New Roman" w:hAnsi="Times New Roman"/>
      <w:sz w:val="24"/>
      <w:szCs w:val="24"/>
    </w:rPr>
  </w:style>
  <w:style w:type="paragraph" w:styleId="affffc">
    <w:name w:val="No Spacing"/>
    <w:uiPriority w:val="1"/>
    <w:qFormat/>
    <w:rsid w:val="002707EE"/>
    <w:rPr>
      <w:rFonts w:eastAsia="Times New Roman"/>
      <w:sz w:val="22"/>
      <w:szCs w:val="22"/>
    </w:rPr>
  </w:style>
  <w:style w:type="character" w:styleId="affffd">
    <w:name w:val="Strong"/>
    <w:uiPriority w:val="99"/>
    <w:qFormat/>
    <w:rsid w:val="00CF669C"/>
    <w:rPr>
      <w:rFonts w:ascii="Times New Roman" w:hAnsi="Times New Roman" w:cs="Times New Roman" w:hint="default"/>
      <w:b/>
      <w:bCs/>
    </w:rPr>
  </w:style>
  <w:style w:type="paragraph" w:customStyle="1" w:styleId="affffe">
    <w:name w:val="Таблица"/>
    <w:basedOn w:val="a1"/>
    <w:rsid w:val="00741A72"/>
    <w:pPr>
      <w:suppressAutoHyphens/>
      <w:spacing w:before="60" w:after="60"/>
    </w:pPr>
    <w:rPr>
      <w:rFonts w:eastAsia="Arial"/>
      <w:szCs w:val="20"/>
    </w:rPr>
  </w:style>
  <w:style w:type="character" w:customStyle="1" w:styleId="apple-style-span">
    <w:name w:val="apple-style-span"/>
    <w:basedOn w:val="a2"/>
    <w:rsid w:val="0050728D"/>
  </w:style>
  <w:style w:type="paragraph" w:customStyle="1" w:styleId="1c">
    <w:name w:val="заголовок 1"/>
    <w:basedOn w:val="a1"/>
    <w:next w:val="a1"/>
    <w:rsid w:val="003D2042"/>
    <w:pPr>
      <w:keepNext/>
      <w:widowControl w:val="0"/>
      <w:jc w:val="center"/>
    </w:pPr>
    <w:rPr>
      <w:rFonts w:ascii="Arial" w:hAnsi="Arial"/>
      <w:b/>
      <w:sz w:val="22"/>
      <w:szCs w:val="20"/>
    </w:rPr>
  </w:style>
  <w:style w:type="character" w:customStyle="1" w:styleId="ConsNonformat0">
    <w:name w:val="ConsNonformat Знак"/>
    <w:link w:val="ConsNonformat"/>
    <w:locked/>
    <w:rsid w:val="008A7EF8"/>
    <w:rPr>
      <w:rFonts w:ascii="Courier New" w:eastAsia="Times New Roman" w:hAnsi="Courier New"/>
      <w:snapToGrid w:val="0"/>
      <w:lang w:val="ru-RU" w:eastAsia="ru-RU" w:bidi="ar-SA"/>
    </w:rPr>
  </w:style>
  <w:style w:type="character" w:customStyle="1" w:styleId="markedcontent">
    <w:name w:val="markedcontent"/>
    <w:rsid w:val="00E54681"/>
  </w:style>
  <w:style w:type="paragraph" w:customStyle="1" w:styleId="TextNormal">
    <w:name w:val="Text Normal"/>
    <w:basedOn w:val="a1"/>
    <w:rsid w:val="008B4F0A"/>
    <w:pPr>
      <w:widowControl w:val="0"/>
      <w:tabs>
        <w:tab w:val="left" w:pos="0"/>
      </w:tabs>
      <w:spacing w:after="120"/>
      <w:ind w:left="850" w:right="-1" w:hanging="283"/>
      <w:jc w:val="both"/>
    </w:pPr>
    <w:rPr>
      <w:rFonts w:ascii="Arial" w:hAnsi="Arial" w:cs="Arial"/>
      <w:sz w:val="22"/>
      <w:szCs w:val="22"/>
    </w:rPr>
  </w:style>
  <w:style w:type="paragraph" w:customStyle="1" w:styleId="afffff">
    <w:name w:val="Базовый"/>
    <w:rsid w:val="008B4F0A"/>
    <w:pPr>
      <w:tabs>
        <w:tab w:val="left" w:pos="709"/>
      </w:tabs>
      <w:suppressAutoHyphens/>
      <w:spacing w:line="100" w:lineRule="atLeast"/>
    </w:pPr>
    <w:rPr>
      <w:rFonts w:ascii="Times New Roman" w:eastAsia="Times New Roman" w:hAnsi="Times New Roman"/>
      <w:sz w:val="24"/>
      <w:szCs w:val="24"/>
    </w:rPr>
  </w:style>
  <w:style w:type="paragraph" w:customStyle="1" w:styleId="FR3">
    <w:name w:val="FR3"/>
    <w:rsid w:val="008B4F0A"/>
    <w:pPr>
      <w:widowControl w:val="0"/>
      <w:autoSpaceDE w:val="0"/>
      <w:autoSpaceDN w:val="0"/>
      <w:adjustRightInd w:val="0"/>
      <w:jc w:val="center"/>
    </w:pPr>
    <w:rPr>
      <w:rFonts w:ascii="Arial" w:eastAsia="Times New Roman" w:hAnsi="Arial" w:cs="Arial"/>
      <w:b/>
      <w:bCs/>
      <w:i/>
      <w:iCs/>
    </w:rPr>
  </w:style>
  <w:style w:type="paragraph" w:customStyle="1" w:styleId="msonormalcxspmiddle">
    <w:name w:val="msonormalcxspmiddle"/>
    <w:basedOn w:val="a1"/>
    <w:uiPriority w:val="99"/>
    <w:rsid w:val="008B4F0A"/>
    <w:pPr>
      <w:spacing w:before="100" w:beforeAutospacing="1" w:after="100" w:afterAutospacing="1"/>
    </w:pPr>
  </w:style>
  <w:style w:type="paragraph" w:customStyle="1" w:styleId="Default">
    <w:name w:val="Default"/>
    <w:rsid w:val="008B4F0A"/>
    <w:pPr>
      <w:autoSpaceDE w:val="0"/>
      <w:autoSpaceDN w:val="0"/>
      <w:adjustRightInd w:val="0"/>
    </w:pPr>
    <w:rPr>
      <w:rFonts w:ascii="Times New Roman" w:hAnsi="Times New Roman"/>
      <w:color w:val="000000"/>
      <w:sz w:val="24"/>
      <w:szCs w:val="24"/>
    </w:rPr>
  </w:style>
  <w:style w:type="paragraph" w:customStyle="1" w:styleId="1d">
    <w:name w:val="Знак Знак Знак1"/>
    <w:basedOn w:val="a1"/>
    <w:rsid w:val="008B4F0A"/>
    <w:pPr>
      <w:tabs>
        <w:tab w:val="num" w:pos="360"/>
      </w:tabs>
      <w:spacing w:after="160" w:line="240" w:lineRule="exact"/>
    </w:pPr>
    <w:rPr>
      <w:rFonts w:ascii="Verdana" w:hAnsi="Verdana" w:cs="Verdana"/>
      <w:sz w:val="20"/>
      <w:szCs w:val="20"/>
      <w:lang w:val="en-US" w:eastAsia="en-US"/>
    </w:rPr>
  </w:style>
  <w:style w:type="paragraph" w:customStyle="1" w:styleId="1e">
    <w:name w:val="Текст1"/>
    <w:basedOn w:val="a1"/>
    <w:rsid w:val="008B4F0A"/>
    <w:pPr>
      <w:suppressAutoHyphens/>
      <w:spacing w:line="288" w:lineRule="auto"/>
      <w:ind w:firstLine="720"/>
    </w:pPr>
    <w:rPr>
      <w:rFonts w:ascii="Courier New" w:hAnsi="Courier New" w:cs="Courier New"/>
      <w:lang w:eastAsia="ar-SA"/>
    </w:rPr>
  </w:style>
  <w:style w:type="paragraph" w:customStyle="1" w:styleId="111">
    <w:name w:val="заголовок 11"/>
    <w:basedOn w:val="a1"/>
    <w:next w:val="a1"/>
    <w:uiPriority w:val="99"/>
    <w:rsid w:val="008B4F0A"/>
    <w:pPr>
      <w:keepNext/>
      <w:snapToGrid w:val="0"/>
      <w:jc w:val="center"/>
    </w:pPr>
    <w:rPr>
      <w:rFonts w:eastAsia="Calibri"/>
    </w:rPr>
  </w:style>
  <w:style w:type="paragraph" w:customStyle="1" w:styleId="Heading">
    <w:name w:val="Heading"/>
    <w:rsid w:val="008B4F0A"/>
    <w:pPr>
      <w:autoSpaceDE w:val="0"/>
      <w:autoSpaceDN w:val="0"/>
      <w:adjustRightInd w:val="0"/>
    </w:pPr>
    <w:rPr>
      <w:rFonts w:ascii="Arial" w:eastAsia="Times New Roman" w:hAnsi="Arial" w:cs="Arial"/>
      <w:b/>
      <w:bCs/>
      <w:sz w:val="22"/>
      <w:szCs w:val="22"/>
    </w:rPr>
  </w:style>
  <w:style w:type="paragraph" w:customStyle="1" w:styleId="ListParagraph1">
    <w:name w:val="List Paragraph1"/>
    <w:basedOn w:val="a1"/>
    <w:uiPriority w:val="99"/>
    <w:rsid w:val="008B4F0A"/>
    <w:pPr>
      <w:spacing w:after="200" w:line="276" w:lineRule="auto"/>
      <w:ind w:left="720"/>
    </w:pPr>
    <w:rPr>
      <w:rFonts w:ascii="Calibri" w:hAnsi="Calibri"/>
      <w:sz w:val="22"/>
      <w:szCs w:val="22"/>
      <w:lang w:eastAsia="en-US"/>
    </w:rPr>
  </w:style>
  <w:style w:type="paragraph" w:customStyle="1" w:styleId="3e">
    <w:name w:val="Абзац списка3"/>
    <w:basedOn w:val="a1"/>
    <w:uiPriority w:val="99"/>
    <w:rsid w:val="008B4F0A"/>
    <w:pPr>
      <w:suppressAutoHyphens/>
      <w:ind w:left="720"/>
    </w:pPr>
    <w:rPr>
      <w:rFonts w:eastAsia="Calibri"/>
      <w:lang w:eastAsia="ar-SA"/>
    </w:rPr>
  </w:style>
  <w:style w:type="paragraph" w:customStyle="1" w:styleId="2f">
    <w:name w:val="Обычный2"/>
    <w:rsid w:val="008B4F0A"/>
    <w:pPr>
      <w:widowControl w:val="0"/>
      <w:shd w:val="clear" w:color="auto" w:fill="FFFFFF"/>
      <w:ind w:firstLine="709"/>
      <w:jc w:val="both"/>
    </w:pPr>
    <w:rPr>
      <w:rFonts w:ascii="Times New Roman" w:eastAsia="Times New Roman" w:hAnsi="Times New Roman"/>
      <w:snapToGrid w:val="0"/>
      <w:sz w:val="22"/>
    </w:rPr>
  </w:style>
  <w:style w:type="character" w:customStyle="1" w:styleId="1f">
    <w:name w:val="Текст примечания Знак1"/>
    <w:basedOn w:val="a2"/>
    <w:uiPriority w:val="99"/>
    <w:semiHidden/>
    <w:rsid w:val="008B4F0A"/>
    <w:rPr>
      <w:rFonts w:ascii="Times New Roman" w:eastAsia="Times New Roman" w:hAnsi="Times New Roman"/>
    </w:rPr>
  </w:style>
  <w:style w:type="character" w:customStyle="1" w:styleId="1f0">
    <w:name w:val="Тема примечания Знак1"/>
    <w:basedOn w:val="1f"/>
    <w:uiPriority w:val="99"/>
    <w:semiHidden/>
    <w:rsid w:val="008B4F0A"/>
    <w:rPr>
      <w:rFonts w:ascii="Times New Roman" w:eastAsia="Times New Roman" w:hAnsi="Times New Roman"/>
      <w:b/>
      <w:bCs/>
    </w:rPr>
  </w:style>
  <w:style w:type="character" w:customStyle="1" w:styleId="1f1">
    <w:name w:val="Текст выноски Знак1"/>
    <w:basedOn w:val="a2"/>
    <w:uiPriority w:val="99"/>
    <w:semiHidden/>
    <w:rsid w:val="008B4F0A"/>
    <w:rPr>
      <w:rFonts w:ascii="Tahoma" w:eastAsia="Times New Roman" w:hAnsi="Tahoma" w:cs="Tahoma"/>
      <w:sz w:val="16"/>
      <w:szCs w:val="16"/>
    </w:rPr>
  </w:style>
  <w:style w:type="character" w:customStyle="1" w:styleId="1f2">
    <w:name w:val="Текст сноски Знак1"/>
    <w:basedOn w:val="a2"/>
    <w:uiPriority w:val="99"/>
    <w:semiHidden/>
    <w:rsid w:val="008B4F0A"/>
    <w:rPr>
      <w:rFonts w:ascii="Times New Roman" w:eastAsia="Times New Roman" w:hAnsi="Times New Roman"/>
    </w:rPr>
  </w:style>
  <w:style w:type="character" w:customStyle="1" w:styleId="310">
    <w:name w:val="Основной текст с отступом 3 Знак1"/>
    <w:basedOn w:val="a2"/>
    <w:uiPriority w:val="99"/>
    <w:semiHidden/>
    <w:rsid w:val="008B4F0A"/>
    <w:rPr>
      <w:rFonts w:ascii="Times New Roman" w:eastAsia="Times New Roman" w:hAnsi="Times New Roman"/>
      <w:sz w:val="16"/>
      <w:szCs w:val="16"/>
    </w:rPr>
  </w:style>
  <w:style w:type="character" w:customStyle="1" w:styleId="1f3">
    <w:name w:val="Заголовок записки Знак1"/>
    <w:basedOn w:val="a2"/>
    <w:uiPriority w:val="99"/>
    <w:semiHidden/>
    <w:rsid w:val="008B4F0A"/>
    <w:rPr>
      <w:rFonts w:ascii="Times New Roman" w:eastAsia="Times New Roman" w:hAnsi="Times New Roman"/>
      <w:sz w:val="24"/>
      <w:szCs w:val="24"/>
    </w:rPr>
  </w:style>
  <w:style w:type="character" w:customStyle="1" w:styleId="311">
    <w:name w:val="Основной текст 3 Знак1"/>
    <w:basedOn w:val="a2"/>
    <w:uiPriority w:val="99"/>
    <w:semiHidden/>
    <w:rsid w:val="008B4F0A"/>
    <w:rPr>
      <w:rFonts w:ascii="Times New Roman" w:eastAsia="Times New Roman" w:hAnsi="Times New Roman"/>
      <w:sz w:val="16"/>
      <w:szCs w:val="16"/>
    </w:rPr>
  </w:style>
  <w:style w:type="character" w:customStyle="1" w:styleId="210">
    <w:name w:val="Основной текст с отступом 2 Знак1"/>
    <w:basedOn w:val="a2"/>
    <w:uiPriority w:val="99"/>
    <w:semiHidden/>
    <w:rsid w:val="008B4F0A"/>
    <w:rPr>
      <w:rFonts w:ascii="Times New Roman" w:eastAsia="Times New Roman" w:hAnsi="Times New Roman"/>
      <w:sz w:val="24"/>
      <w:szCs w:val="24"/>
    </w:rPr>
  </w:style>
  <w:style w:type="character" w:customStyle="1" w:styleId="HTML10">
    <w:name w:val="Адрес HTML Знак1"/>
    <w:basedOn w:val="a2"/>
    <w:uiPriority w:val="99"/>
    <w:semiHidden/>
    <w:rsid w:val="008B4F0A"/>
    <w:rPr>
      <w:rFonts w:ascii="Times New Roman" w:eastAsia="Times New Roman" w:hAnsi="Times New Roman"/>
      <w:i/>
      <w:iCs/>
      <w:sz w:val="24"/>
      <w:szCs w:val="24"/>
    </w:rPr>
  </w:style>
  <w:style w:type="character" w:customStyle="1" w:styleId="HTML11">
    <w:name w:val="Стандартный HTML Знак1"/>
    <w:basedOn w:val="a2"/>
    <w:uiPriority w:val="99"/>
    <w:semiHidden/>
    <w:rsid w:val="008B4F0A"/>
    <w:rPr>
      <w:rFonts w:ascii="Consolas" w:eastAsia="Times New Roman" w:hAnsi="Consolas" w:cs="Consolas"/>
    </w:rPr>
  </w:style>
  <w:style w:type="character" w:customStyle="1" w:styleId="1f4">
    <w:name w:val="Прощание Знак1"/>
    <w:basedOn w:val="a2"/>
    <w:uiPriority w:val="99"/>
    <w:semiHidden/>
    <w:rsid w:val="008B4F0A"/>
    <w:rPr>
      <w:rFonts w:ascii="Times New Roman" w:eastAsia="Times New Roman" w:hAnsi="Times New Roman"/>
      <w:sz w:val="24"/>
      <w:szCs w:val="24"/>
    </w:rPr>
  </w:style>
  <w:style w:type="character" w:customStyle="1" w:styleId="1f5">
    <w:name w:val="Подпись Знак1"/>
    <w:basedOn w:val="a2"/>
    <w:uiPriority w:val="99"/>
    <w:semiHidden/>
    <w:rsid w:val="008B4F0A"/>
    <w:rPr>
      <w:rFonts w:ascii="Times New Roman" w:eastAsia="Times New Roman" w:hAnsi="Times New Roman"/>
      <w:sz w:val="24"/>
      <w:szCs w:val="24"/>
    </w:rPr>
  </w:style>
  <w:style w:type="character" w:customStyle="1" w:styleId="1f6">
    <w:name w:val="Шапка Знак1"/>
    <w:basedOn w:val="a2"/>
    <w:uiPriority w:val="99"/>
    <w:semiHidden/>
    <w:rsid w:val="008B4F0A"/>
    <w:rPr>
      <w:rFonts w:asciiTheme="majorHAnsi" w:eastAsiaTheme="majorEastAsia" w:hAnsiTheme="majorHAnsi" w:cstheme="majorBidi"/>
      <w:sz w:val="24"/>
      <w:szCs w:val="24"/>
      <w:shd w:val="pct20" w:color="auto" w:fill="auto"/>
    </w:rPr>
  </w:style>
  <w:style w:type="character" w:customStyle="1" w:styleId="1f7">
    <w:name w:val="Приветствие Знак1"/>
    <w:basedOn w:val="a2"/>
    <w:uiPriority w:val="99"/>
    <w:semiHidden/>
    <w:rsid w:val="008B4F0A"/>
    <w:rPr>
      <w:rFonts w:ascii="Times New Roman" w:eastAsia="Times New Roman" w:hAnsi="Times New Roman"/>
      <w:sz w:val="24"/>
      <w:szCs w:val="24"/>
    </w:rPr>
  </w:style>
  <w:style w:type="character" w:customStyle="1" w:styleId="1f8">
    <w:name w:val="Дата Знак1"/>
    <w:basedOn w:val="a2"/>
    <w:uiPriority w:val="99"/>
    <w:semiHidden/>
    <w:rsid w:val="008B4F0A"/>
    <w:rPr>
      <w:rFonts w:ascii="Times New Roman" w:eastAsia="Times New Roman" w:hAnsi="Times New Roman"/>
      <w:sz w:val="24"/>
      <w:szCs w:val="24"/>
    </w:rPr>
  </w:style>
  <w:style w:type="character" w:customStyle="1" w:styleId="1f9">
    <w:name w:val="Красная строка Знак1"/>
    <w:basedOn w:val="a2"/>
    <w:uiPriority w:val="99"/>
    <w:semiHidden/>
    <w:rsid w:val="008B4F0A"/>
    <w:rPr>
      <w:rFonts w:ascii="Times New Roman" w:eastAsia="Times New Roman" w:hAnsi="Times New Roman" w:cs="Times New Roman"/>
      <w:sz w:val="24"/>
      <w:szCs w:val="24"/>
      <w:lang w:eastAsia="ru-RU"/>
    </w:rPr>
  </w:style>
  <w:style w:type="character" w:customStyle="1" w:styleId="211">
    <w:name w:val="Красная строка 2 Знак1"/>
    <w:basedOn w:val="13"/>
    <w:uiPriority w:val="99"/>
    <w:semiHidden/>
    <w:rsid w:val="008B4F0A"/>
    <w:rPr>
      <w:rFonts w:ascii="Times New Roman" w:eastAsia="Times New Roman" w:hAnsi="Times New Roman" w:cs="Times New Roman"/>
      <w:sz w:val="24"/>
      <w:szCs w:val="24"/>
      <w:lang w:eastAsia="ru-RU"/>
    </w:rPr>
  </w:style>
  <w:style w:type="character" w:customStyle="1" w:styleId="1fa">
    <w:name w:val="Электронная подпись Знак1"/>
    <w:basedOn w:val="a2"/>
    <w:uiPriority w:val="99"/>
    <w:semiHidden/>
    <w:rsid w:val="008B4F0A"/>
    <w:rPr>
      <w:rFonts w:ascii="Times New Roman" w:eastAsia="Times New Roman" w:hAnsi="Times New Roman"/>
      <w:sz w:val="24"/>
      <w:szCs w:val="24"/>
    </w:rPr>
  </w:style>
  <w:style w:type="character" w:customStyle="1" w:styleId="1fb">
    <w:name w:val="Текст концевой сноски Знак1"/>
    <w:basedOn w:val="a2"/>
    <w:uiPriority w:val="99"/>
    <w:semiHidden/>
    <w:rsid w:val="008B4F0A"/>
    <w:rPr>
      <w:rFonts w:ascii="Times New Roman" w:eastAsia="Times New Roman" w:hAnsi="Times New Roman"/>
    </w:rPr>
  </w:style>
  <w:style w:type="paragraph" w:styleId="2f0">
    <w:name w:val="Body Text 2"/>
    <w:basedOn w:val="a1"/>
    <w:link w:val="2f1"/>
    <w:unhideWhenUsed/>
    <w:rsid w:val="008B4F0A"/>
    <w:pPr>
      <w:spacing w:after="120" w:line="480" w:lineRule="auto"/>
    </w:pPr>
  </w:style>
  <w:style w:type="character" w:customStyle="1" w:styleId="2f1">
    <w:name w:val="Основной текст 2 Знак"/>
    <w:basedOn w:val="a2"/>
    <w:link w:val="2f0"/>
    <w:rsid w:val="008B4F0A"/>
    <w:rPr>
      <w:rFonts w:ascii="Times New Roman" w:eastAsia="Times New Roman" w:hAnsi="Times New Roman"/>
      <w:sz w:val="24"/>
      <w:szCs w:val="24"/>
    </w:rPr>
  </w:style>
  <w:style w:type="paragraph" w:styleId="afffff0">
    <w:name w:val="caption"/>
    <w:basedOn w:val="a1"/>
    <w:next w:val="a1"/>
    <w:qFormat/>
    <w:rsid w:val="008B4F0A"/>
    <w:pPr>
      <w:widowControl w:val="0"/>
      <w:spacing w:before="240" w:after="120" w:line="280" w:lineRule="exact"/>
      <w:ind w:left="641"/>
      <w:jc w:val="both"/>
    </w:pPr>
    <w:rPr>
      <w:b/>
      <w:szCs w:val="20"/>
    </w:rPr>
  </w:style>
  <w:style w:type="paragraph" w:customStyle="1" w:styleId="212">
    <w:name w:val="Основной текст 21"/>
    <w:basedOn w:val="a1"/>
    <w:rsid w:val="008B4F0A"/>
    <w:pPr>
      <w:widowControl w:val="0"/>
      <w:spacing w:line="260" w:lineRule="exact"/>
      <w:ind w:firstLine="60"/>
      <w:jc w:val="both"/>
    </w:pPr>
    <w:rPr>
      <w:szCs w:val="20"/>
    </w:rPr>
  </w:style>
  <w:style w:type="paragraph" w:customStyle="1" w:styleId="FR1">
    <w:name w:val="FR1"/>
    <w:rsid w:val="008B4F0A"/>
    <w:pPr>
      <w:widowControl w:val="0"/>
      <w:spacing w:before="20"/>
      <w:jc w:val="right"/>
    </w:pPr>
    <w:rPr>
      <w:rFonts w:ascii="Arial" w:eastAsia="Times New Roman" w:hAnsi="Arial"/>
      <w:noProof/>
      <w:sz w:val="16"/>
    </w:rPr>
  </w:style>
  <w:style w:type="paragraph" w:customStyle="1" w:styleId="213">
    <w:name w:val="Основной текст с отступом 21"/>
    <w:basedOn w:val="a1"/>
    <w:rsid w:val="008B4F0A"/>
    <w:pPr>
      <w:ind w:left="284"/>
    </w:pPr>
    <w:rPr>
      <w:color w:val="000000"/>
      <w:szCs w:val="20"/>
    </w:rPr>
  </w:style>
  <w:style w:type="paragraph" w:customStyle="1" w:styleId="312">
    <w:name w:val="Основной текст с отступом 31"/>
    <w:basedOn w:val="a1"/>
    <w:rsid w:val="008B4F0A"/>
    <w:pPr>
      <w:tabs>
        <w:tab w:val="left" w:pos="426"/>
      </w:tabs>
      <w:ind w:left="567" w:firstLine="284"/>
    </w:pPr>
    <w:rPr>
      <w:color w:val="000000"/>
      <w:szCs w:val="20"/>
    </w:rPr>
  </w:style>
  <w:style w:type="paragraph" w:customStyle="1" w:styleId="1fc">
    <w:name w:val="Схема документа1"/>
    <w:basedOn w:val="a1"/>
    <w:rsid w:val="008B4F0A"/>
    <w:pPr>
      <w:shd w:val="clear" w:color="auto" w:fill="000080"/>
    </w:pPr>
    <w:rPr>
      <w:rFonts w:ascii="Tahoma" w:hAnsi="Tahoma"/>
      <w:sz w:val="22"/>
      <w:szCs w:val="20"/>
    </w:rPr>
  </w:style>
  <w:style w:type="paragraph" w:customStyle="1" w:styleId="313">
    <w:name w:val="Основной текст 31"/>
    <w:basedOn w:val="a1"/>
    <w:rsid w:val="008B4F0A"/>
    <w:pPr>
      <w:widowControl w:val="0"/>
      <w:spacing w:line="400" w:lineRule="exact"/>
      <w:ind w:right="1320"/>
      <w:jc w:val="both"/>
    </w:pPr>
    <w:rPr>
      <w:color w:val="000000"/>
      <w:szCs w:val="20"/>
    </w:rPr>
  </w:style>
  <w:style w:type="paragraph" w:styleId="afffff1">
    <w:name w:val="Document Map"/>
    <w:basedOn w:val="a1"/>
    <w:link w:val="afffff2"/>
    <w:rsid w:val="008B4F0A"/>
    <w:pPr>
      <w:shd w:val="clear" w:color="auto" w:fill="000080"/>
    </w:pPr>
    <w:rPr>
      <w:rFonts w:ascii="Tahoma" w:hAnsi="Tahoma"/>
      <w:sz w:val="22"/>
      <w:szCs w:val="20"/>
    </w:rPr>
  </w:style>
  <w:style w:type="character" w:customStyle="1" w:styleId="afffff2">
    <w:name w:val="Схема документа Знак"/>
    <w:basedOn w:val="a2"/>
    <w:link w:val="afffff1"/>
    <w:rsid w:val="008B4F0A"/>
    <w:rPr>
      <w:rFonts w:ascii="Tahoma" w:eastAsia="Times New Roman" w:hAnsi="Tahoma"/>
      <w:sz w:val="22"/>
      <w:shd w:val="clear" w:color="auto" w:fill="000080"/>
    </w:rPr>
  </w:style>
  <w:style w:type="character" w:customStyle="1" w:styleId="1fd">
    <w:name w:val="Ст1"/>
    <w:rsid w:val="008B4F0A"/>
    <w:rPr>
      <w:rFonts w:ascii="Times New Roman" w:hAnsi="Times New Roman"/>
      <w:noProof w:val="0"/>
      <w:color w:val="000000"/>
      <w:spacing w:val="0"/>
      <w:w w:val="100"/>
      <w:position w:val="0"/>
      <w:sz w:val="24"/>
      <w:lang w:val="ru-RU"/>
    </w:rPr>
  </w:style>
  <w:style w:type="paragraph" w:customStyle="1" w:styleId="xl24">
    <w:name w:val="xl24"/>
    <w:basedOn w:val="a1"/>
    <w:rsid w:val="008B4F0A"/>
    <w:pPr>
      <w:pBdr>
        <w:left w:val="single" w:sz="4" w:space="0" w:color="auto"/>
        <w:bottom w:val="single" w:sz="4" w:space="0" w:color="auto"/>
        <w:right w:val="single" w:sz="4" w:space="0" w:color="auto"/>
      </w:pBdr>
      <w:spacing w:before="100" w:after="100"/>
      <w:jc w:val="center"/>
    </w:pPr>
    <w:rPr>
      <w:szCs w:val="20"/>
    </w:rPr>
  </w:style>
  <w:style w:type="paragraph" w:customStyle="1" w:styleId="font5">
    <w:name w:val="font5"/>
    <w:basedOn w:val="a1"/>
    <w:rsid w:val="008B4F0A"/>
    <w:pPr>
      <w:spacing w:before="100" w:after="100"/>
    </w:pPr>
    <w:rPr>
      <w:rFonts w:ascii="Times New Roman CYR" w:hAnsi="Times New Roman CYR"/>
      <w:szCs w:val="20"/>
    </w:rPr>
  </w:style>
  <w:style w:type="paragraph" w:customStyle="1" w:styleId="font6">
    <w:name w:val="font6"/>
    <w:basedOn w:val="a1"/>
    <w:rsid w:val="008B4F0A"/>
    <w:pPr>
      <w:spacing w:before="100" w:beforeAutospacing="1" w:after="100" w:afterAutospacing="1"/>
    </w:pPr>
    <w:rPr>
      <w:rFonts w:ascii="Symbol" w:eastAsia="Arial Unicode MS" w:hAnsi="Symbol" w:cs="Arial Unicode MS"/>
    </w:rPr>
  </w:style>
  <w:style w:type="paragraph" w:customStyle="1" w:styleId="font7">
    <w:name w:val="font7"/>
    <w:basedOn w:val="a1"/>
    <w:rsid w:val="008B4F0A"/>
    <w:pPr>
      <w:spacing w:before="100" w:beforeAutospacing="1" w:after="100" w:afterAutospacing="1"/>
    </w:pPr>
    <w:rPr>
      <w:rFonts w:ascii="Times New Roman CYR" w:eastAsia="Arial Unicode MS" w:hAnsi="Times New Roman CYR" w:cs="Times New Roman CYR"/>
    </w:rPr>
  </w:style>
  <w:style w:type="paragraph" w:customStyle="1" w:styleId="xl25">
    <w:name w:val="xl25"/>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26">
    <w:name w:val="xl26"/>
    <w:basedOn w:val="a1"/>
    <w:rsid w:val="008B4F0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27">
    <w:name w:val="xl27"/>
    <w:basedOn w:val="a1"/>
    <w:rsid w:val="008B4F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28">
    <w:name w:val="xl28"/>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29">
    <w:name w:val="xl29"/>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30">
    <w:name w:val="xl30"/>
    <w:basedOn w:val="a1"/>
    <w:rsid w:val="008B4F0A"/>
    <w:pPr>
      <w:spacing w:before="100" w:beforeAutospacing="1" w:after="100" w:afterAutospacing="1"/>
      <w:jc w:val="center"/>
    </w:pPr>
    <w:rPr>
      <w:rFonts w:ascii="Times New Roman CYR" w:eastAsia="Arial Unicode MS" w:hAnsi="Times New Roman CYR" w:cs="Times New Roman CYR"/>
    </w:rPr>
  </w:style>
  <w:style w:type="paragraph" w:customStyle="1" w:styleId="xl31">
    <w:name w:val="xl31"/>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2">
    <w:name w:val="xl32"/>
    <w:basedOn w:val="a1"/>
    <w:rsid w:val="008B4F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3">
    <w:name w:val="xl33"/>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4">
    <w:name w:val="xl34"/>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5">
    <w:name w:val="xl35"/>
    <w:basedOn w:val="a1"/>
    <w:rsid w:val="008B4F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color w:val="0000FF"/>
    </w:rPr>
  </w:style>
  <w:style w:type="paragraph" w:customStyle="1" w:styleId="xl36">
    <w:name w:val="xl36"/>
    <w:basedOn w:val="a1"/>
    <w:rsid w:val="008B4F0A"/>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7">
    <w:name w:val="xl37"/>
    <w:basedOn w:val="a1"/>
    <w:rsid w:val="008B4F0A"/>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8">
    <w:name w:val="xl38"/>
    <w:basedOn w:val="a1"/>
    <w:rsid w:val="008B4F0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39">
    <w:name w:val="xl39"/>
    <w:basedOn w:val="a1"/>
    <w:rsid w:val="008B4F0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0">
    <w:name w:val="xl40"/>
    <w:basedOn w:val="a1"/>
    <w:rsid w:val="008B4F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1">
    <w:name w:val="xl41"/>
    <w:basedOn w:val="a1"/>
    <w:rsid w:val="008B4F0A"/>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2">
    <w:name w:val="xl42"/>
    <w:basedOn w:val="a1"/>
    <w:rsid w:val="008B4F0A"/>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3">
    <w:name w:val="xl43"/>
    <w:basedOn w:val="a1"/>
    <w:rsid w:val="008B4F0A"/>
    <w:pPr>
      <w:pBdr>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4">
    <w:name w:val="xl44"/>
    <w:basedOn w:val="a1"/>
    <w:rsid w:val="008B4F0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5">
    <w:name w:val="xl45"/>
    <w:basedOn w:val="a1"/>
    <w:rsid w:val="008B4F0A"/>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6">
    <w:name w:val="xl46"/>
    <w:basedOn w:val="a1"/>
    <w:rsid w:val="008B4F0A"/>
    <w:pPr>
      <w:pBdr>
        <w:bottom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7">
    <w:name w:val="xl47"/>
    <w:basedOn w:val="a1"/>
    <w:rsid w:val="008B4F0A"/>
    <w:pPr>
      <w:pBdr>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48">
    <w:name w:val="xl48"/>
    <w:basedOn w:val="a1"/>
    <w:rsid w:val="008B4F0A"/>
    <w:pP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49">
    <w:name w:val="xl49"/>
    <w:basedOn w:val="a1"/>
    <w:rsid w:val="008B4F0A"/>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50">
    <w:name w:val="xl50"/>
    <w:basedOn w:val="a1"/>
    <w:rsid w:val="008B4F0A"/>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51">
    <w:name w:val="xl51"/>
    <w:basedOn w:val="a1"/>
    <w:rsid w:val="008B4F0A"/>
    <w:pPr>
      <w:pBdr>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52">
    <w:name w:val="xl52"/>
    <w:basedOn w:val="a1"/>
    <w:rsid w:val="008B4F0A"/>
    <w:pPr>
      <w:pBdr>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3">
    <w:name w:val="xl53"/>
    <w:basedOn w:val="a1"/>
    <w:rsid w:val="008B4F0A"/>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54">
    <w:name w:val="xl54"/>
    <w:basedOn w:val="a1"/>
    <w:rsid w:val="008B4F0A"/>
    <w:pPr>
      <w:pBdr>
        <w:top w:val="single" w:sz="4" w:space="0" w:color="auto"/>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5">
    <w:name w:val="xl55"/>
    <w:basedOn w:val="a1"/>
    <w:rsid w:val="008B4F0A"/>
    <w:pPr>
      <w:pBdr>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6">
    <w:name w:val="xl56"/>
    <w:basedOn w:val="a1"/>
    <w:rsid w:val="008B4F0A"/>
    <w:pPr>
      <w:pBdr>
        <w:top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a1"/>
    <w:rsid w:val="008B4F0A"/>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8">
    <w:name w:val="xl58"/>
    <w:basedOn w:val="a1"/>
    <w:rsid w:val="008B4F0A"/>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59">
    <w:name w:val="xl59"/>
    <w:basedOn w:val="a1"/>
    <w:rsid w:val="008B4F0A"/>
    <w:pPr>
      <w:pBdr>
        <w:top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a1"/>
    <w:rsid w:val="008B4F0A"/>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1"/>
    <w:rsid w:val="008B4F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1"/>
    <w:rsid w:val="008B4F0A"/>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63">
    <w:name w:val="xl63"/>
    <w:basedOn w:val="a1"/>
    <w:rsid w:val="008B4F0A"/>
    <w:pPr>
      <w:spacing w:before="100" w:beforeAutospacing="1" w:after="100" w:afterAutospacing="1"/>
    </w:pPr>
    <w:rPr>
      <w:rFonts w:ascii="Times New Roman CYR" w:eastAsia="Arial Unicode MS" w:hAnsi="Times New Roman CYR" w:cs="Times New Roman CYR"/>
    </w:rPr>
  </w:style>
  <w:style w:type="paragraph" w:customStyle="1" w:styleId="xl64">
    <w:name w:val="xl64"/>
    <w:basedOn w:val="a1"/>
    <w:rsid w:val="008B4F0A"/>
    <w:pPr>
      <w:pBdr>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5">
    <w:name w:val="xl65"/>
    <w:basedOn w:val="a1"/>
    <w:rsid w:val="008B4F0A"/>
    <w:pPr>
      <w:pBdr>
        <w:left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81">
    <w:name w:val="xl81"/>
    <w:basedOn w:val="a1"/>
    <w:rsid w:val="008B4F0A"/>
    <w:pPr>
      <w:pBdr>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220">
    <w:name w:val="Îñíîâíîé òåêñò 22"/>
    <w:basedOn w:val="a1"/>
    <w:rsid w:val="008B4F0A"/>
    <w:pPr>
      <w:ind w:firstLine="284"/>
    </w:pPr>
    <w:rPr>
      <w:rFonts w:ascii="Courier New" w:hAnsi="Courier New" w:cs="Courier New"/>
    </w:rPr>
  </w:style>
  <w:style w:type="paragraph" w:customStyle="1" w:styleId="2f2">
    <w:name w:val="çàãîëîâîê 2"/>
    <w:basedOn w:val="a1"/>
    <w:next w:val="a1"/>
    <w:rsid w:val="008B4F0A"/>
    <w:pPr>
      <w:keepNext/>
      <w:widowControl w:val="0"/>
    </w:pPr>
  </w:style>
  <w:style w:type="paragraph" w:customStyle="1" w:styleId="afffff3">
    <w:name w:val="об"/>
    <w:basedOn w:val="a1"/>
    <w:rsid w:val="008B4F0A"/>
    <w:pPr>
      <w:jc w:val="center"/>
    </w:pPr>
    <w:rPr>
      <w:noProof/>
      <w:szCs w:val="20"/>
    </w:rPr>
  </w:style>
  <w:style w:type="paragraph" w:customStyle="1" w:styleId="BodyText21">
    <w:name w:val="Body Text 21"/>
    <w:basedOn w:val="a1"/>
    <w:rsid w:val="008B4F0A"/>
    <w:pPr>
      <w:widowControl w:val="0"/>
      <w:spacing w:before="80" w:line="280" w:lineRule="exact"/>
      <w:jc w:val="both"/>
    </w:pPr>
    <w:rPr>
      <w:color w:val="000000"/>
      <w:szCs w:val="20"/>
    </w:rPr>
  </w:style>
  <w:style w:type="character" w:customStyle="1" w:styleId="fts-hit">
    <w:name w:val="fts-hit"/>
    <w:rsid w:val="008B4F0A"/>
  </w:style>
  <w:style w:type="character" w:styleId="afffff4">
    <w:name w:val="line number"/>
    <w:rsid w:val="008B4F0A"/>
  </w:style>
  <w:style w:type="paragraph" w:customStyle="1" w:styleId="221">
    <w:name w:val="Основной текст 22"/>
    <w:basedOn w:val="a1"/>
    <w:rsid w:val="008B4F0A"/>
    <w:pPr>
      <w:widowControl w:val="0"/>
      <w:spacing w:before="80" w:line="280" w:lineRule="exact"/>
      <w:jc w:val="both"/>
    </w:pPr>
    <w:rPr>
      <w:color w:val="000000"/>
      <w:szCs w:val="20"/>
    </w:rPr>
  </w:style>
  <w:style w:type="paragraph" w:customStyle="1" w:styleId="233">
    <w:name w:val="Основной текст 23"/>
    <w:basedOn w:val="a1"/>
    <w:rsid w:val="008B4F0A"/>
    <w:pPr>
      <w:widowControl w:val="0"/>
      <w:spacing w:line="260" w:lineRule="exact"/>
      <w:ind w:firstLine="60"/>
      <w:jc w:val="both"/>
    </w:pPr>
    <w:rPr>
      <w:szCs w:val="20"/>
    </w:rPr>
  </w:style>
  <w:style w:type="paragraph" w:customStyle="1" w:styleId="222">
    <w:name w:val="Основной текст с отступом 22"/>
    <w:basedOn w:val="a1"/>
    <w:rsid w:val="008B4F0A"/>
    <w:pPr>
      <w:ind w:left="284"/>
    </w:pPr>
    <w:rPr>
      <w:color w:val="000000"/>
      <w:szCs w:val="20"/>
    </w:rPr>
  </w:style>
  <w:style w:type="paragraph" w:customStyle="1" w:styleId="320">
    <w:name w:val="Основной текст с отступом 32"/>
    <w:basedOn w:val="a1"/>
    <w:rsid w:val="008B4F0A"/>
    <w:pPr>
      <w:tabs>
        <w:tab w:val="left" w:pos="426"/>
      </w:tabs>
      <w:ind w:left="567" w:firstLine="284"/>
    </w:pPr>
    <w:rPr>
      <w:color w:val="000000"/>
      <w:szCs w:val="20"/>
    </w:rPr>
  </w:style>
  <w:style w:type="paragraph" w:customStyle="1" w:styleId="2f3">
    <w:name w:val="Схема документа2"/>
    <w:basedOn w:val="a1"/>
    <w:rsid w:val="008B4F0A"/>
    <w:pPr>
      <w:shd w:val="clear" w:color="auto" w:fill="000080"/>
    </w:pPr>
    <w:rPr>
      <w:rFonts w:ascii="Tahoma" w:hAnsi="Tahoma"/>
      <w:sz w:val="22"/>
      <w:szCs w:val="20"/>
    </w:rPr>
  </w:style>
  <w:style w:type="paragraph" w:customStyle="1" w:styleId="321">
    <w:name w:val="Основной текст 32"/>
    <w:basedOn w:val="a1"/>
    <w:rsid w:val="008B4F0A"/>
    <w:pPr>
      <w:widowControl w:val="0"/>
      <w:spacing w:line="400" w:lineRule="exact"/>
      <w:ind w:right="1320"/>
      <w:jc w:val="both"/>
    </w:pPr>
    <w:rPr>
      <w:color w:val="000000"/>
      <w:szCs w:val="20"/>
    </w:rPr>
  </w:style>
  <w:style w:type="numbering" w:customStyle="1" w:styleId="1fe">
    <w:name w:val="Нет списка1"/>
    <w:next w:val="a4"/>
    <w:uiPriority w:val="99"/>
    <w:semiHidden/>
    <w:unhideWhenUsed/>
    <w:rsid w:val="008B4F0A"/>
  </w:style>
  <w:style w:type="table" w:customStyle="1" w:styleId="1ff">
    <w:name w:val="Сетка таблицы1"/>
    <w:basedOn w:val="a3"/>
    <w:next w:val="a5"/>
    <w:rsid w:val="008B4F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2z0">
    <w:name w:val="WW8Num12z0"/>
    <w:rsid w:val="008B4F0A"/>
    <w:rPr>
      <w:rFonts w:ascii="Journal" w:eastAsia="Times New Roman" w:hAnsi="Journal" w:cs="Times New Roman"/>
    </w:rPr>
  </w:style>
  <w:style w:type="character" w:styleId="afffff5">
    <w:name w:val="FollowedHyperlink"/>
    <w:rsid w:val="008B4F0A"/>
    <w:rPr>
      <w:color w:val="800080"/>
      <w:u w:val="single"/>
    </w:rPr>
  </w:style>
  <w:style w:type="paragraph" w:customStyle="1" w:styleId="120">
    <w:name w:val="Привычный_12"/>
    <w:basedOn w:val="a1"/>
    <w:link w:val="121"/>
    <w:rsid w:val="008B4F0A"/>
    <w:pPr>
      <w:widowControl w:val="0"/>
      <w:ind w:firstLine="851"/>
      <w:jc w:val="both"/>
    </w:pPr>
    <w:rPr>
      <w:kern w:val="16"/>
      <w:szCs w:val="20"/>
    </w:rPr>
  </w:style>
  <w:style w:type="character" w:customStyle="1" w:styleId="121">
    <w:name w:val="Привычный_12 Знак"/>
    <w:link w:val="120"/>
    <w:rsid w:val="008B4F0A"/>
    <w:rPr>
      <w:rFonts w:ascii="Times New Roman" w:eastAsia="Times New Roman" w:hAnsi="Times New Roman"/>
      <w:kern w:val="16"/>
      <w:sz w:val="24"/>
    </w:rPr>
  </w:style>
  <w:style w:type="numbering" w:customStyle="1" w:styleId="112">
    <w:name w:val="Нет списка11"/>
    <w:next w:val="a4"/>
    <w:semiHidden/>
    <w:rsid w:val="008B4F0A"/>
  </w:style>
  <w:style w:type="numbering" w:customStyle="1" w:styleId="2f4">
    <w:name w:val="Нет списка2"/>
    <w:next w:val="a4"/>
    <w:semiHidden/>
    <w:rsid w:val="008B4F0A"/>
  </w:style>
  <w:style w:type="paragraph" w:customStyle="1" w:styleId="BodyText22">
    <w:name w:val="Body Text 22"/>
    <w:basedOn w:val="a1"/>
    <w:rsid w:val="008B4F0A"/>
    <w:pPr>
      <w:widowControl w:val="0"/>
      <w:ind w:left="360"/>
      <w:jc w:val="both"/>
    </w:pPr>
    <w:rPr>
      <w:szCs w:val="20"/>
    </w:rPr>
  </w:style>
  <w:style w:type="numbering" w:customStyle="1" w:styleId="3f">
    <w:name w:val="Нет списка3"/>
    <w:next w:val="a4"/>
    <w:semiHidden/>
    <w:rsid w:val="008B4F0A"/>
  </w:style>
  <w:style w:type="numbering" w:customStyle="1" w:styleId="48">
    <w:name w:val="Нет списка4"/>
    <w:next w:val="a4"/>
    <w:semiHidden/>
    <w:rsid w:val="008B4F0A"/>
  </w:style>
  <w:style w:type="paragraph" w:customStyle="1" w:styleId="Normal0">
    <w:name w:val="Normal_0"/>
    <w:qFormat/>
    <w:rsid w:val="008B4F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85620">
      <w:bodyDiv w:val="1"/>
      <w:marLeft w:val="0"/>
      <w:marRight w:val="0"/>
      <w:marTop w:val="0"/>
      <w:marBottom w:val="0"/>
      <w:divBdr>
        <w:top w:val="none" w:sz="0" w:space="0" w:color="auto"/>
        <w:left w:val="none" w:sz="0" w:space="0" w:color="auto"/>
        <w:bottom w:val="none" w:sz="0" w:space="0" w:color="auto"/>
        <w:right w:val="none" w:sz="0" w:space="0" w:color="auto"/>
      </w:divBdr>
      <w:divsChild>
        <w:div w:id="881870465">
          <w:marLeft w:val="0"/>
          <w:marRight w:val="0"/>
          <w:marTop w:val="0"/>
          <w:marBottom w:val="0"/>
          <w:divBdr>
            <w:top w:val="none" w:sz="0" w:space="0" w:color="auto"/>
            <w:left w:val="none" w:sz="0" w:space="0" w:color="auto"/>
            <w:bottom w:val="none" w:sz="0" w:space="0" w:color="auto"/>
            <w:right w:val="none" w:sz="0" w:space="0" w:color="auto"/>
          </w:divBdr>
          <w:divsChild>
            <w:div w:id="1598752396">
              <w:marLeft w:val="0"/>
              <w:marRight w:val="0"/>
              <w:marTop w:val="0"/>
              <w:marBottom w:val="0"/>
              <w:divBdr>
                <w:top w:val="none" w:sz="0" w:space="0" w:color="auto"/>
                <w:left w:val="none" w:sz="0" w:space="0" w:color="auto"/>
                <w:bottom w:val="none" w:sz="0" w:space="0" w:color="auto"/>
                <w:right w:val="none" w:sz="0" w:space="0" w:color="auto"/>
              </w:divBdr>
              <w:divsChild>
                <w:div w:id="508561351">
                  <w:marLeft w:val="0"/>
                  <w:marRight w:val="0"/>
                  <w:marTop w:val="163"/>
                  <w:marBottom w:val="163"/>
                  <w:divBdr>
                    <w:top w:val="none" w:sz="0" w:space="0" w:color="auto"/>
                    <w:left w:val="none" w:sz="0" w:space="0" w:color="auto"/>
                    <w:bottom w:val="none" w:sz="0" w:space="0" w:color="auto"/>
                    <w:right w:val="none" w:sz="0" w:space="0" w:color="auto"/>
                  </w:divBdr>
                  <w:divsChild>
                    <w:div w:id="867913194">
                      <w:marLeft w:val="0"/>
                      <w:marRight w:val="0"/>
                      <w:marTop w:val="0"/>
                      <w:marBottom w:val="0"/>
                      <w:divBdr>
                        <w:top w:val="none" w:sz="0" w:space="0" w:color="auto"/>
                        <w:left w:val="none" w:sz="0" w:space="0" w:color="auto"/>
                        <w:bottom w:val="none" w:sz="0" w:space="0" w:color="auto"/>
                        <w:right w:val="none" w:sz="0" w:space="0" w:color="auto"/>
                      </w:divBdr>
                      <w:divsChild>
                        <w:div w:id="1269582895">
                          <w:marLeft w:val="0"/>
                          <w:marRight w:val="0"/>
                          <w:marTop w:val="0"/>
                          <w:marBottom w:val="0"/>
                          <w:divBdr>
                            <w:top w:val="none" w:sz="0" w:space="0" w:color="auto"/>
                            <w:left w:val="none" w:sz="0" w:space="0" w:color="auto"/>
                            <w:bottom w:val="none" w:sz="0" w:space="0" w:color="auto"/>
                            <w:right w:val="none" w:sz="0" w:space="0" w:color="auto"/>
                          </w:divBdr>
                          <w:divsChild>
                            <w:div w:id="1165128120">
                              <w:marLeft w:val="0"/>
                              <w:marRight w:val="0"/>
                              <w:marTop w:val="0"/>
                              <w:marBottom w:val="0"/>
                              <w:divBdr>
                                <w:top w:val="none" w:sz="0" w:space="0" w:color="auto"/>
                                <w:left w:val="none" w:sz="0" w:space="0" w:color="auto"/>
                                <w:bottom w:val="none" w:sz="0" w:space="0" w:color="auto"/>
                                <w:right w:val="none" w:sz="0" w:space="0" w:color="auto"/>
                              </w:divBdr>
                              <w:divsChild>
                                <w:div w:id="619646271">
                                  <w:marLeft w:val="0"/>
                                  <w:marRight w:val="0"/>
                                  <w:marTop w:val="0"/>
                                  <w:marBottom w:val="0"/>
                                  <w:divBdr>
                                    <w:top w:val="none" w:sz="0" w:space="0" w:color="auto"/>
                                    <w:left w:val="none" w:sz="0" w:space="0" w:color="auto"/>
                                    <w:bottom w:val="none" w:sz="0" w:space="0" w:color="auto"/>
                                    <w:right w:val="none" w:sz="0" w:space="0" w:color="auto"/>
                                  </w:divBdr>
                                  <w:divsChild>
                                    <w:div w:id="10031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2EE51A7926A9B3EC0C0FD887176C39BEFF38887F647D9350099C6BE372BF526594BAA5D438579489E779FBF0EDAE83FB28517B277Fs9T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LAW;n=129338;fld=134;dst=1001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0776083F0FD0DB4C27E804789C45E7A1A177644E5AA4BFFF96AE4053C1FD5780533A2A5986296C3A1888F4C3D7FC5212C7777C2A75E4BB1cFK9A" TargetMode="Externa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333A-F380-47C9-811C-1E83753F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9283</Words>
  <Characters>52917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dc:creator>
  <cp:lastModifiedBy>NATA</cp:lastModifiedBy>
  <cp:revision>2</cp:revision>
  <cp:lastPrinted>2024-04-09T00:14:00Z</cp:lastPrinted>
  <dcterms:created xsi:type="dcterms:W3CDTF">2024-04-09T10:46:00Z</dcterms:created>
  <dcterms:modified xsi:type="dcterms:W3CDTF">2024-04-09T10:46:00Z</dcterms:modified>
</cp:coreProperties>
</file>