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130A" w14:textId="77777777" w:rsidR="00C6564D" w:rsidRPr="009379A2" w:rsidRDefault="002F4C41" w:rsidP="00C65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>Консультация</w:t>
      </w:r>
    </w:p>
    <w:p w14:paraId="46618B6E" w14:textId="7C80EF45" w:rsidR="002F4C41" w:rsidRPr="009379A2" w:rsidRDefault="002F4C41" w:rsidP="00C65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 xml:space="preserve"> «Формирование основ финансовой грамотности у дошкольников»</w:t>
      </w:r>
    </w:p>
    <w:p w14:paraId="323A2A99" w14:textId="77777777" w:rsidR="00C6564D" w:rsidRPr="009379A2" w:rsidRDefault="00C6564D" w:rsidP="00C65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3CDFB2" w14:textId="77777777" w:rsidR="002F4C41" w:rsidRPr="009379A2" w:rsidRDefault="00126AAD" w:rsidP="00C6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сознания, культуры сбережения. Эта работа должна начинаться в детском саду – первом звене системы непрерывного образования. </w:t>
      </w:r>
    </w:p>
    <w:p w14:paraId="654FD747" w14:textId="35F9B90C" w:rsidR="002F4C41" w:rsidRPr="009379A2" w:rsidRDefault="00126AAD" w:rsidP="00C6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Дошкольное детство – начальный этап формирования личности человека, его ценностной ориентации в окружающем мире.</w:t>
      </w:r>
      <w:r w:rsidR="002F4C41" w:rsidRPr="009379A2">
        <w:rPr>
          <w:rFonts w:ascii="Times New Roman" w:hAnsi="Times New Roman" w:cs="Times New Roman"/>
          <w:sz w:val="32"/>
          <w:szCs w:val="32"/>
        </w:rPr>
        <w:t xml:space="preserve">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именно в дошкольном возрасте. </w:t>
      </w:r>
      <w:r w:rsidRPr="009379A2">
        <w:rPr>
          <w:rFonts w:ascii="Times New Roman" w:hAnsi="Times New Roman" w:cs="Times New Roman"/>
          <w:sz w:val="32"/>
          <w:szCs w:val="32"/>
        </w:rPr>
        <w:t xml:space="preserve">А грамотное отношение к собственным деньгам и опыта пользования финансовыми продуктами открывает хорошие возможности и способствует финансовому благополучию детей, когда они вырастают. </w:t>
      </w:r>
    </w:p>
    <w:p w14:paraId="0DA8CF58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Для начала необходимо четко объяснить функцию денег на понятном 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тратить в течение месяца. Ребенок 6-7 лет может понять все составляющие семейного бюджета и на что он тратится. </w:t>
      </w:r>
    </w:p>
    <w:p w14:paraId="202710E7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Не стоит заострять внимание на понятиях </w:t>
      </w:r>
      <w:r w:rsidRPr="009379A2">
        <w:rPr>
          <w:i/>
          <w:iCs/>
          <w:sz w:val="32"/>
          <w:szCs w:val="32"/>
        </w:rPr>
        <w:t xml:space="preserve">«бедный» </w:t>
      </w:r>
      <w:r w:rsidRPr="009379A2">
        <w:rPr>
          <w:sz w:val="32"/>
          <w:szCs w:val="32"/>
        </w:rPr>
        <w:t xml:space="preserve">и </w:t>
      </w:r>
      <w:r w:rsidRPr="009379A2">
        <w:rPr>
          <w:i/>
          <w:iCs/>
          <w:sz w:val="32"/>
          <w:szCs w:val="32"/>
        </w:rPr>
        <w:t>«богатый»</w:t>
      </w:r>
      <w:r w:rsidRPr="009379A2">
        <w:rPr>
          <w:sz w:val="32"/>
          <w:szCs w:val="32"/>
        </w:rPr>
        <w:t xml:space="preserve">. В свое время дети сами поймут, что скрывается за этими словами. Важнее привить правильное понимание </w:t>
      </w:r>
      <w:r w:rsidRPr="009379A2">
        <w:rPr>
          <w:i/>
          <w:iCs/>
          <w:sz w:val="32"/>
          <w:szCs w:val="32"/>
        </w:rPr>
        <w:t xml:space="preserve">«необходимого» </w:t>
      </w:r>
      <w:r w:rsidRPr="009379A2">
        <w:rPr>
          <w:sz w:val="32"/>
          <w:szCs w:val="32"/>
        </w:rPr>
        <w:t xml:space="preserve">и </w:t>
      </w:r>
      <w:r w:rsidRPr="009379A2">
        <w:rPr>
          <w:i/>
          <w:iCs/>
          <w:sz w:val="32"/>
          <w:szCs w:val="32"/>
        </w:rPr>
        <w:t>«желаемого»</w:t>
      </w:r>
      <w:r w:rsidRPr="009379A2">
        <w:rPr>
          <w:sz w:val="32"/>
          <w:szCs w:val="32"/>
        </w:rPr>
        <w:t xml:space="preserve">. Идя за покупками в магазин, объяснить детям, что хлеб – это необходимость, а мороженое – это желание. И нужно дать понимание того, что без </w:t>
      </w:r>
      <w:r w:rsidRPr="009379A2">
        <w:rPr>
          <w:i/>
          <w:iCs/>
          <w:sz w:val="32"/>
          <w:szCs w:val="32"/>
        </w:rPr>
        <w:t xml:space="preserve">«желаемого» </w:t>
      </w:r>
      <w:r w:rsidRPr="009379A2">
        <w:rPr>
          <w:sz w:val="32"/>
          <w:szCs w:val="32"/>
        </w:rPr>
        <w:t xml:space="preserve">можно обойтись, а без </w:t>
      </w:r>
      <w:r w:rsidRPr="009379A2">
        <w:rPr>
          <w:i/>
          <w:iCs/>
          <w:sz w:val="32"/>
          <w:szCs w:val="32"/>
        </w:rPr>
        <w:t xml:space="preserve">«необходимого» </w:t>
      </w:r>
      <w:r w:rsidRPr="009379A2">
        <w:rPr>
          <w:sz w:val="32"/>
          <w:szCs w:val="32"/>
        </w:rPr>
        <w:t xml:space="preserve">невозможно сохранить, к примеру, здоровье. </w:t>
      </w:r>
    </w:p>
    <w:p w14:paraId="15C02EA9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Не рекомендуется развивать потребительское отношение к родителям у детей. Дети должны понимать, что в детский сад </w:t>
      </w:r>
      <w:r w:rsidRPr="009379A2">
        <w:rPr>
          <w:i/>
          <w:iCs/>
          <w:sz w:val="32"/>
          <w:szCs w:val="32"/>
        </w:rPr>
        <w:t xml:space="preserve">(а тем более в будущем в школу) </w:t>
      </w:r>
      <w:r w:rsidRPr="009379A2">
        <w:rPr>
          <w:sz w:val="32"/>
          <w:szCs w:val="32"/>
        </w:rPr>
        <w:t xml:space="preserve">необходимо ходить за знаниями, а не за поощрение в качестве покупок, или денег. А помощь по дому – это </w:t>
      </w:r>
      <w:r w:rsidRPr="009379A2">
        <w:rPr>
          <w:sz w:val="32"/>
          <w:szCs w:val="32"/>
        </w:rPr>
        <w:lastRenderedPageBreak/>
        <w:t xml:space="preserve">условия жизни в семье, где у каждого должен быть круг своих обязанностей. </w:t>
      </w:r>
    </w:p>
    <w:p w14:paraId="08CABA7A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Можно найти выход из ситуации с финансами – дать карманные деньги детям на личные нужды. Эти средства будут принадлежать только ребенку. </w:t>
      </w:r>
    </w:p>
    <w:p w14:paraId="64608CD2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Необходимо с помощью игр, рассказов, сказок, а также практических занятий </w:t>
      </w:r>
      <w:r w:rsidRPr="009379A2">
        <w:rPr>
          <w:i/>
          <w:iCs/>
          <w:sz w:val="32"/>
          <w:szCs w:val="32"/>
        </w:rPr>
        <w:t xml:space="preserve">(родителей с детьми) </w:t>
      </w:r>
      <w:r w:rsidRPr="009379A2">
        <w:rPr>
          <w:sz w:val="32"/>
          <w:szCs w:val="32"/>
        </w:rPr>
        <w:t xml:space="preserve">обучить дошкольников, следующему: </w:t>
      </w:r>
    </w:p>
    <w:p w14:paraId="67073E76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- что такое деньги, какие они бывают; </w:t>
      </w:r>
    </w:p>
    <w:p w14:paraId="1BF41D78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- что такое </w:t>
      </w:r>
      <w:r w:rsidRPr="009379A2">
        <w:rPr>
          <w:i/>
          <w:iCs/>
          <w:sz w:val="32"/>
          <w:szCs w:val="32"/>
        </w:rPr>
        <w:t>«необходимые покупки»</w:t>
      </w:r>
      <w:r w:rsidRPr="009379A2">
        <w:rPr>
          <w:sz w:val="32"/>
          <w:szCs w:val="32"/>
        </w:rPr>
        <w:t xml:space="preserve">, и </w:t>
      </w:r>
      <w:r w:rsidRPr="009379A2">
        <w:rPr>
          <w:i/>
          <w:iCs/>
          <w:sz w:val="32"/>
          <w:szCs w:val="32"/>
        </w:rPr>
        <w:t>«желаемые покупки»</w:t>
      </w:r>
      <w:r w:rsidRPr="009379A2">
        <w:rPr>
          <w:sz w:val="32"/>
          <w:szCs w:val="32"/>
        </w:rPr>
        <w:t xml:space="preserve">; </w:t>
      </w:r>
    </w:p>
    <w:p w14:paraId="7F1B4DF2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- что такое карманные деньги. Банковская пластиковая карта ребенка; </w:t>
      </w:r>
    </w:p>
    <w:p w14:paraId="558A3672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- как планировать свои расходы; </w:t>
      </w:r>
    </w:p>
    <w:p w14:paraId="3257A53B" w14:textId="77777777" w:rsidR="0011039B" w:rsidRPr="009379A2" w:rsidRDefault="0011039B" w:rsidP="0011039B">
      <w:pPr>
        <w:pStyle w:val="Default"/>
        <w:ind w:firstLine="709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- техника безопасности использования банковских карт. </w:t>
      </w:r>
    </w:p>
    <w:p w14:paraId="676A9EE6" w14:textId="77777777" w:rsidR="0011039B" w:rsidRPr="009379A2" w:rsidRDefault="0011039B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Важно объяснить ребенку, что неправильное обращение с деньгами может привести к разорению. Ребёнку нужно помочь в освоении финансовой грамотности, но не делать все за него. Ребенок, с детства знающий цену деньгам и способы их заработка с большой вероятностью во взрослой жизни станет успешным человеком. </w:t>
      </w:r>
    </w:p>
    <w:p w14:paraId="6AC52CB7" w14:textId="005ECEED" w:rsidR="00C6564D" w:rsidRPr="009379A2" w:rsidRDefault="0011039B" w:rsidP="00110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Ребенок и деньги – это довольно сложный вопрос, но в дошкольном возрасте нужно и можно объяснить ребенку все, так, чтобы он был финансово грамотным. </w:t>
      </w:r>
      <w:r w:rsidR="00126AAD" w:rsidRPr="009379A2">
        <w:rPr>
          <w:rFonts w:ascii="Times New Roman" w:hAnsi="Times New Roman" w:cs="Times New Roman"/>
          <w:sz w:val="32"/>
          <w:szCs w:val="32"/>
        </w:rPr>
        <w:t xml:space="preserve"> 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содержанием.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мышления, что сделает этот процесс более осознанным. </w:t>
      </w:r>
    </w:p>
    <w:p w14:paraId="753466A2" w14:textId="410BE616" w:rsidR="00126AAD" w:rsidRPr="009379A2" w:rsidRDefault="00126AAD" w:rsidP="00110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К.Д. Ушинский подчеркивал, что обучение в форме игры может и должно быть интересным, занимательным, но никогда не развлекающим.</w:t>
      </w:r>
      <w:r w:rsidR="0011039B" w:rsidRPr="009379A2">
        <w:rPr>
          <w:rFonts w:ascii="Times New Roman" w:hAnsi="Times New Roman" w:cs="Times New Roman"/>
          <w:sz w:val="32"/>
          <w:szCs w:val="32"/>
        </w:rPr>
        <w:t xml:space="preserve"> </w:t>
      </w:r>
      <w:r w:rsidRPr="009379A2">
        <w:rPr>
          <w:rFonts w:ascii="Times New Roman" w:hAnsi="Times New Roman" w:cs="Times New Roman"/>
          <w:sz w:val="32"/>
          <w:szCs w:val="32"/>
        </w:rPr>
        <w:t>Необходимость использования дидактической игры как средства обучения детей в дошкольный период определяется рядом причин:</w:t>
      </w:r>
    </w:p>
    <w:p w14:paraId="0A7B30D6" w14:textId="77777777" w:rsidR="002F4C41" w:rsidRPr="009379A2" w:rsidRDefault="00126AAD" w:rsidP="00C65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Игровая деятельность как ведущая в дошкольном детстве еще не потеряла своего значения. </w:t>
      </w:r>
    </w:p>
    <w:p w14:paraId="1D7A4E9D" w14:textId="505CF87A" w:rsidR="002F4C41" w:rsidRPr="009379A2" w:rsidRDefault="00126AAD" w:rsidP="00C65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Освоение учебной деятельностью, включение в нее детей идет медленно (многие дети вообще не знают, что такое «учиться»).</w:t>
      </w:r>
    </w:p>
    <w:p w14:paraId="08689633" w14:textId="77777777" w:rsidR="002F4C41" w:rsidRPr="009379A2" w:rsidRDefault="00126AAD" w:rsidP="00C65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lastRenderedPageBreak/>
        <w:t xml:space="preserve"> Имеются возрастные особенности детей, связанные с недостаточной устойчивостью и произвольностью внимания, преимущественно непроизвольным развитием памяти, преобладанием наглядно-образного типа мышления. </w:t>
      </w:r>
    </w:p>
    <w:p w14:paraId="09753EEC" w14:textId="77777777" w:rsidR="002F4C41" w:rsidRPr="009379A2" w:rsidRDefault="00126AAD" w:rsidP="00C65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Недостаточно сформирована познавательная мотивация. Дидактическая игра во многом способствует преодолению трудностей.</w:t>
      </w:r>
    </w:p>
    <w:p w14:paraId="0A2982D4" w14:textId="77777777" w:rsidR="002F4C41" w:rsidRPr="009379A2" w:rsidRDefault="002F4C41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C82BCE6" w14:textId="75734148" w:rsidR="0011039B" w:rsidRPr="009379A2" w:rsidRDefault="00126AAD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 </w:t>
      </w:r>
      <w:r w:rsidR="0011039B" w:rsidRPr="009379A2">
        <w:rPr>
          <w:sz w:val="32"/>
          <w:szCs w:val="32"/>
        </w:rPr>
        <w:t xml:space="preserve">Существует множество разнообразных игр направленных на формирование представлений об экономике и финансах. В процессе игровой деятельности мы доносим до детей что: </w:t>
      </w:r>
    </w:p>
    <w:p w14:paraId="5E958604" w14:textId="29F925A7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Деньги не появляются сами собой, а зарабатываются! Объясняем, как люди зарабатывают деньги и каким образом заработок зависит от вида деятельности. </w:t>
      </w:r>
    </w:p>
    <w:p w14:paraId="294325B7" w14:textId="2EC69432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Сначала зарабатываем – потом тратим. 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 </w:t>
      </w:r>
    </w:p>
    <w:p w14:paraId="100AA44A" w14:textId="13301317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Стоимость товара зависит от его качества, нужности и от того, насколько сложно его произвести. 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 </w:t>
      </w:r>
    </w:p>
    <w:p w14:paraId="034D7750" w14:textId="3659136D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Деньги любят счет. Приучаем считать сдачу и вообще быстро и внимательно считать деньги. </w:t>
      </w:r>
    </w:p>
    <w:p w14:paraId="4DE6F607" w14:textId="124B0DAC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Финансы нужно планировать. Приучаем вести учет доходов и расходов в краткосрочном периоде. </w:t>
      </w:r>
    </w:p>
    <w:p w14:paraId="30794CB4" w14:textId="6458477D" w:rsidR="0011039B" w:rsidRPr="009379A2" w:rsidRDefault="0011039B" w:rsidP="0011039B">
      <w:pPr>
        <w:pStyle w:val="Default"/>
        <w:numPr>
          <w:ilvl w:val="0"/>
          <w:numId w:val="3"/>
        </w:numPr>
        <w:spacing w:after="36"/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Твои деньги бывают объектом чужого интереса. Договариваемся о ключевых правилах финансовой безопасности и о том, к кому нужно обращаться в экстренных случаях. </w:t>
      </w:r>
    </w:p>
    <w:p w14:paraId="38805DEC" w14:textId="29BB759B" w:rsidR="0011039B" w:rsidRPr="009379A2" w:rsidRDefault="0011039B" w:rsidP="0011039B">
      <w:pPr>
        <w:pStyle w:val="Default"/>
        <w:numPr>
          <w:ilvl w:val="0"/>
          <w:numId w:val="3"/>
        </w:numPr>
        <w:ind w:left="0"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Не все покупается. Прививаем понимание того, что главные ценности – жизнь, отношения, радость близких людей – за деньги не купишь. </w:t>
      </w:r>
    </w:p>
    <w:p w14:paraId="2F9FF9FB" w14:textId="77777777" w:rsidR="0011039B" w:rsidRPr="009379A2" w:rsidRDefault="0011039B" w:rsidP="0011039B">
      <w:pPr>
        <w:pStyle w:val="Default"/>
        <w:rPr>
          <w:sz w:val="32"/>
          <w:szCs w:val="32"/>
        </w:rPr>
      </w:pPr>
    </w:p>
    <w:p w14:paraId="7456E610" w14:textId="77777777" w:rsidR="0011039B" w:rsidRPr="009379A2" w:rsidRDefault="0011039B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Анализ методической литературы позволяет определить следующие направления образовательной деятельности: </w:t>
      </w:r>
    </w:p>
    <w:p w14:paraId="44C4DA9D" w14:textId="77777777" w:rsidR="0011039B" w:rsidRPr="009379A2" w:rsidRDefault="0011039B" w:rsidP="0011039B">
      <w:pPr>
        <w:pStyle w:val="Default"/>
        <w:spacing w:after="36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1) «Потребности». </w:t>
      </w:r>
    </w:p>
    <w:p w14:paraId="4F039AF7" w14:textId="77777777" w:rsidR="0011039B" w:rsidRPr="009379A2" w:rsidRDefault="0011039B" w:rsidP="0011039B">
      <w:pPr>
        <w:pStyle w:val="Default"/>
        <w:spacing w:after="36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lastRenderedPageBreak/>
        <w:t xml:space="preserve">2) «Труд и профессии». </w:t>
      </w:r>
    </w:p>
    <w:p w14:paraId="585CDF14" w14:textId="77777777" w:rsidR="0011039B" w:rsidRPr="009379A2" w:rsidRDefault="0011039B" w:rsidP="0011039B">
      <w:pPr>
        <w:pStyle w:val="Default"/>
        <w:spacing w:after="36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3) «Продукт труда. Деньги». </w:t>
      </w:r>
    </w:p>
    <w:p w14:paraId="1ECFEFE0" w14:textId="6A2B4D79" w:rsidR="0011039B" w:rsidRPr="009379A2" w:rsidRDefault="0011039B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4) «Семейный бюджет». </w:t>
      </w:r>
    </w:p>
    <w:p w14:paraId="2A32336D" w14:textId="77777777" w:rsidR="0011039B" w:rsidRPr="009379A2" w:rsidRDefault="0011039B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5) «Закрепление полезных финансовых навыков и привычек в </w:t>
      </w:r>
    </w:p>
    <w:p w14:paraId="62EBA846" w14:textId="77777777" w:rsidR="0011039B" w:rsidRPr="009379A2" w:rsidRDefault="0011039B" w:rsidP="0011039B">
      <w:pPr>
        <w:pStyle w:val="Default"/>
        <w:ind w:firstLine="709"/>
        <w:rPr>
          <w:sz w:val="32"/>
          <w:szCs w:val="32"/>
        </w:rPr>
      </w:pPr>
      <w:r w:rsidRPr="009379A2">
        <w:rPr>
          <w:sz w:val="32"/>
          <w:szCs w:val="32"/>
        </w:rPr>
        <w:t xml:space="preserve">различных жизненных ситуациях». </w:t>
      </w:r>
    </w:p>
    <w:p w14:paraId="5B2F7C5E" w14:textId="77777777" w:rsidR="0011039B" w:rsidRPr="009379A2" w:rsidRDefault="0011039B" w:rsidP="001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9379A2">
        <w:rPr>
          <w:rFonts w:ascii="Times New Roman" w:hAnsi="Times New Roman" w:cs="Times New Roman"/>
          <w:color w:val="111111"/>
          <w:sz w:val="32"/>
          <w:szCs w:val="32"/>
        </w:rPr>
        <w:t xml:space="preserve">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содержанием. </w:t>
      </w:r>
    </w:p>
    <w:p w14:paraId="21163E9B" w14:textId="77777777" w:rsidR="0011039B" w:rsidRPr="009379A2" w:rsidRDefault="0011039B" w:rsidP="0011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45022E8" w14:textId="0C43D385" w:rsidR="0011039B" w:rsidRPr="009379A2" w:rsidRDefault="0011039B" w:rsidP="0011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379A2">
        <w:rPr>
          <w:rFonts w:ascii="Times New Roman" w:hAnsi="Times New Roman" w:cs="Times New Roman"/>
          <w:b/>
          <w:bCs/>
          <w:sz w:val="32"/>
          <w:szCs w:val="32"/>
        </w:rPr>
        <w:t xml:space="preserve">           Формы организации детской деятельности: </w:t>
      </w:r>
    </w:p>
    <w:p w14:paraId="51E635A0" w14:textId="77777777" w:rsidR="0011039B" w:rsidRPr="009379A2" w:rsidRDefault="0011039B" w:rsidP="001103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158030F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Дидактические игры с экономическим содержанием </w:t>
      </w:r>
    </w:p>
    <w:p w14:paraId="387A3C0E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Просмотр и обсуждение мультфильмов </w:t>
      </w:r>
    </w:p>
    <w:p w14:paraId="445EA440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Беседа </w:t>
      </w:r>
    </w:p>
    <w:p w14:paraId="7DD009CE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Отгадывание загадок </w:t>
      </w:r>
    </w:p>
    <w:p w14:paraId="31152CE2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Чтение и обсуждение (анализ) сказки </w:t>
      </w:r>
    </w:p>
    <w:p w14:paraId="1467961F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color w:val="111111"/>
          <w:sz w:val="32"/>
          <w:szCs w:val="32"/>
        </w:rPr>
      </w:pPr>
      <w:r w:rsidRPr="009379A2">
        <w:rPr>
          <w:color w:val="111111"/>
          <w:sz w:val="32"/>
          <w:szCs w:val="32"/>
        </w:rPr>
        <w:t xml:space="preserve">Чтение стихов, заучивание пословиц и поговорок </w:t>
      </w:r>
    </w:p>
    <w:p w14:paraId="64F6E9B1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Упражнения в тетради экономических заданий </w:t>
      </w:r>
    </w:p>
    <w:p w14:paraId="6F70219C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Изобразительная деятельность </w:t>
      </w:r>
    </w:p>
    <w:p w14:paraId="3BC6569B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Ситуативный разговор </w:t>
      </w:r>
    </w:p>
    <w:p w14:paraId="42F558BE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Игровые упражнения </w:t>
      </w:r>
    </w:p>
    <w:p w14:paraId="595A4218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Сюжетно – ролевая игра с экономическим содержанием </w:t>
      </w:r>
    </w:p>
    <w:p w14:paraId="76A68116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Решение экономических задач </w:t>
      </w:r>
    </w:p>
    <w:p w14:paraId="6CB3182F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Рассматривание и обсуждение иллюстраций </w:t>
      </w:r>
    </w:p>
    <w:p w14:paraId="2DB3B232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Виртуальная экскурсия </w:t>
      </w:r>
    </w:p>
    <w:p w14:paraId="61C7EA06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Моделирование </w:t>
      </w:r>
    </w:p>
    <w:p w14:paraId="4D69DB6B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Ситуационные задачи </w:t>
      </w:r>
    </w:p>
    <w:p w14:paraId="71137FA5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Образовательная деятельность </w:t>
      </w:r>
    </w:p>
    <w:p w14:paraId="1414CCBD" w14:textId="77777777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Решение кроссвордов </w:t>
      </w:r>
    </w:p>
    <w:p w14:paraId="7CFF226F" w14:textId="673345F8" w:rsidR="0011039B" w:rsidRPr="009379A2" w:rsidRDefault="0011039B" w:rsidP="0011039B">
      <w:pPr>
        <w:pStyle w:val="Default"/>
        <w:numPr>
          <w:ilvl w:val="0"/>
          <w:numId w:val="2"/>
        </w:numPr>
        <w:ind w:left="-142" w:firstLine="851"/>
        <w:rPr>
          <w:sz w:val="32"/>
          <w:szCs w:val="32"/>
        </w:rPr>
      </w:pPr>
      <w:r w:rsidRPr="009379A2">
        <w:rPr>
          <w:sz w:val="32"/>
          <w:szCs w:val="32"/>
        </w:rPr>
        <w:t xml:space="preserve">Изготовление лэпбука </w:t>
      </w:r>
    </w:p>
    <w:p w14:paraId="1315CB4F" w14:textId="62D8E9DE" w:rsidR="00C6564D" w:rsidRPr="009379A2" w:rsidRDefault="0011039B" w:rsidP="0011039B">
      <w:pPr>
        <w:pStyle w:val="a3"/>
        <w:numPr>
          <w:ilvl w:val="0"/>
          <w:numId w:val="2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Обсуждение и решение проблемных ситуаций</w:t>
      </w:r>
    </w:p>
    <w:p w14:paraId="65FE0033" w14:textId="309902F0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В качестве средства формирования основ экономической культуры </w:t>
      </w:r>
      <w:r w:rsidR="002F4C41" w:rsidRPr="009379A2">
        <w:rPr>
          <w:rFonts w:ascii="Times New Roman" w:hAnsi="Times New Roman" w:cs="Times New Roman"/>
          <w:sz w:val="32"/>
          <w:szCs w:val="32"/>
        </w:rPr>
        <w:t>можно</w:t>
      </w:r>
      <w:r w:rsidRPr="009379A2">
        <w:rPr>
          <w:rFonts w:ascii="Times New Roman" w:hAnsi="Times New Roman" w:cs="Times New Roman"/>
          <w:sz w:val="32"/>
          <w:szCs w:val="32"/>
        </w:rPr>
        <w:t xml:space="preserve"> использова</w:t>
      </w:r>
      <w:r w:rsidR="002F4C41" w:rsidRPr="009379A2">
        <w:rPr>
          <w:rFonts w:ascii="Times New Roman" w:hAnsi="Times New Roman" w:cs="Times New Roman"/>
          <w:sz w:val="32"/>
          <w:szCs w:val="32"/>
        </w:rPr>
        <w:t>ть</w:t>
      </w:r>
      <w:r w:rsidRPr="009379A2">
        <w:rPr>
          <w:rFonts w:ascii="Times New Roman" w:hAnsi="Times New Roman" w:cs="Times New Roman"/>
          <w:sz w:val="32"/>
          <w:szCs w:val="32"/>
        </w:rPr>
        <w:t xml:space="preserve"> </w:t>
      </w:r>
      <w:r w:rsidR="0011039B" w:rsidRPr="009379A2">
        <w:rPr>
          <w:rFonts w:ascii="Times New Roman" w:hAnsi="Times New Roman" w:cs="Times New Roman"/>
          <w:sz w:val="32"/>
          <w:szCs w:val="32"/>
        </w:rPr>
        <w:t xml:space="preserve">анализ поступков героев сказок, беседы, квесты, </w:t>
      </w:r>
      <w:r w:rsidRPr="009379A2">
        <w:rPr>
          <w:rFonts w:ascii="Times New Roman" w:hAnsi="Times New Roman" w:cs="Times New Roman"/>
          <w:sz w:val="32"/>
          <w:szCs w:val="32"/>
        </w:rPr>
        <w:t xml:space="preserve">дидактические </w:t>
      </w:r>
      <w:r w:rsidR="0011039B" w:rsidRPr="009379A2">
        <w:rPr>
          <w:rFonts w:ascii="Times New Roman" w:hAnsi="Times New Roman" w:cs="Times New Roman"/>
          <w:sz w:val="32"/>
          <w:szCs w:val="32"/>
        </w:rPr>
        <w:t xml:space="preserve">и сюжетно-ролевые </w:t>
      </w:r>
      <w:r w:rsidRPr="009379A2">
        <w:rPr>
          <w:rFonts w:ascii="Times New Roman" w:hAnsi="Times New Roman" w:cs="Times New Roman"/>
          <w:sz w:val="32"/>
          <w:szCs w:val="32"/>
        </w:rPr>
        <w:t>игры.</w:t>
      </w:r>
    </w:p>
    <w:p w14:paraId="30893196" w14:textId="77777777" w:rsidR="00C6564D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</w:p>
    <w:p w14:paraId="3BBA100C" w14:textId="29515727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lastRenderedPageBreak/>
        <w:t xml:space="preserve"> 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</w:t>
      </w:r>
    </w:p>
    <w:p w14:paraId="0C00E18F" w14:textId="0F482F3A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В дидактических играх моделируются реальные жизненные ситуации: операции купли-продажи, производства и сбыта готовой продукции и др. Соединение учебно</w:t>
      </w:r>
      <w:r w:rsidR="002F4C41" w:rsidRPr="009379A2">
        <w:rPr>
          <w:rFonts w:ascii="Times New Roman" w:hAnsi="Times New Roman" w:cs="Times New Roman"/>
          <w:sz w:val="32"/>
          <w:szCs w:val="32"/>
        </w:rPr>
        <w:t>-</w:t>
      </w:r>
      <w:r w:rsidRPr="009379A2">
        <w:rPr>
          <w:rFonts w:ascii="Times New Roman" w:hAnsi="Times New Roman" w:cs="Times New Roman"/>
          <w:sz w:val="32"/>
          <w:szCs w:val="32"/>
        </w:rPr>
        <w:t>игровой и реальной деятельности наиболее эффективно для усвоения дошкольниками сложных экономических знаний.</w:t>
      </w:r>
    </w:p>
    <w:p w14:paraId="425748B9" w14:textId="1A4006BC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Знания усваиваются дошкольниками в игре при условии усложнения содержания интеллектуальных задач (заданий). Усложнение носит качественный характер и требует создания проблемно-игровых, проблемно-практических, проблемно-познавательных ситуаций, позволяющих обнаружить глубину понимания детьми тех или иных экономических понятий. Постепенное усложнение игровых задач поддерживает детскую деятельность в «зоне ближайшего развития». </w:t>
      </w:r>
    </w:p>
    <w:p w14:paraId="3EF13A26" w14:textId="77777777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Овладение экономическими знаниями в привлекательной для ребенка игровой роли позитивно сказывается и на качестве их усвоения. В процессе дидактической игры устанавливается адекватная возрасту ситуация общения. Речевое общение протекает в форме диалога. </w:t>
      </w:r>
    </w:p>
    <w:p w14:paraId="3D130F05" w14:textId="2E80420E" w:rsidR="00126AAD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Педагог формулирует четкие, экономически грамотные вопросы, а дети учатся ясно высказывать свои предположения. Развивается речь объяснительная и речь-доказательство. Процесс общения детей друг с другом и со взрослым в совместной игровой деятельности сопровождается положительными эмоциями, что стимулирует их познавательную активность, способствует развитию мышления. Соединение учебно</w:t>
      </w:r>
      <w:r w:rsidR="002F4C41" w:rsidRPr="009379A2">
        <w:rPr>
          <w:rFonts w:ascii="Times New Roman" w:hAnsi="Times New Roman" w:cs="Times New Roman"/>
          <w:sz w:val="32"/>
          <w:szCs w:val="32"/>
        </w:rPr>
        <w:t>- и</w:t>
      </w:r>
      <w:r w:rsidRPr="009379A2">
        <w:rPr>
          <w:rFonts w:ascii="Times New Roman" w:hAnsi="Times New Roman" w:cs="Times New Roman"/>
          <w:sz w:val="32"/>
          <w:szCs w:val="32"/>
        </w:rPr>
        <w:t>гровой и реальной деятельности наиболее эффективно для усвоения дошкольниками сложных экономических знаний.</w:t>
      </w:r>
    </w:p>
    <w:p w14:paraId="4BFD87C9" w14:textId="7A3D9A77" w:rsidR="0011039B" w:rsidRPr="009379A2" w:rsidRDefault="00126AAD" w:rsidP="009379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Для возникновения самостоятельных дидактических игр в группе созда</w:t>
      </w:r>
      <w:r w:rsidR="00C6564D" w:rsidRPr="009379A2">
        <w:rPr>
          <w:rFonts w:ascii="Times New Roman" w:hAnsi="Times New Roman" w:cs="Times New Roman"/>
          <w:sz w:val="32"/>
          <w:szCs w:val="32"/>
        </w:rPr>
        <w:t>ются</w:t>
      </w:r>
      <w:r w:rsidRPr="009379A2">
        <w:rPr>
          <w:rFonts w:ascii="Times New Roman" w:hAnsi="Times New Roman" w:cs="Times New Roman"/>
          <w:sz w:val="32"/>
          <w:szCs w:val="32"/>
        </w:rPr>
        <w:t xml:space="preserve"> необходимые условия: подбира</w:t>
      </w:r>
      <w:r w:rsidR="00C6564D" w:rsidRPr="009379A2">
        <w:rPr>
          <w:rFonts w:ascii="Times New Roman" w:hAnsi="Times New Roman" w:cs="Times New Roman"/>
          <w:sz w:val="32"/>
          <w:szCs w:val="32"/>
        </w:rPr>
        <w:t>ет</w:t>
      </w:r>
      <w:r w:rsidRPr="009379A2">
        <w:rPr>
          <w:rFonts w:ascii="Times New Roman" w:hAnsi="Times New Roman" w:cs="Times New Roman"/>
          <w:sz w:val="32"/>
          <w:szCs w:val="32"/>
        </w:rPr>
        <w:t>ся соответствующий дидактический материал и пособия. Для повышения интереса использ</w:t>
      </w:r>
      <w:r w:rsidR="00C6564D" w:rsidRPr="009379A2">
        <w:rPr>
          <w:rFonts w:ascii="Times New Roman" w:hAnsi="Times New Roman" w:cs="Times New Roman"/>
          <w:sz w:val="32"/>
          <w:szCs w:val="32"/>
        </w:rPr>
        <w:t>уются</w:t>
      </w:r>
      <w:r w:rsidRPr="009379A2">
        <w:rPr>
          <w:rFonts w:ascii="Times New Roman" w:hAnsi="Times New Roman" w:cs="Times New Roman"/>
          <w:sz w:val="32"/>
          <w:szCs w:val="32"/>
        </w:rPr>
        <w:t xml:space="preserve"> разные по содержанию и видам дидактические игры: с предметами, с картинками, настольно-печатные, словесные экономические игры, а также игры</w:t>
      </w:r>
      <w:r w:rsidR="002F4C41" w:rsidRPr="009379A2">
        <w:rPr>
          <w:rFonts w:ascii="Times New Roman" w:hAnsi="Times New Roman" w:cs="Times New Roman"/>
          <w:sz w:val="32"/>
          <w:szCs w:val="32"/>
        </w:rPr>
        <w:t>-</w:t>
      </w:r>
      <w:r w:rsidRPr="009379A2">
        <w:rPr>
          <w:rFonts w:ascii="Times New Roman" w:hAnsi="Times New Roman" w:cs="Times New Roman"/>
          <w:sz w:val="32"/>
          <w:szCs w:val="32"/>
        </w:rPr>
        <w:lastRenderedPageBreak/>
        <w:t xml:space="preserve">путешествия, игры-загадки, игры-беседы, игры-предположения и т.д. </w:t>
      </w:r>
      <w:bookmarkStart w:id="0" w:name="_GoBack"/>
      <w:bookmarkEnd w:id="0"/>
    </w:p>
    <w:p w14:paraId="6B9B91D9" w14:textId="77777777" w:rsidR="0011039B" w:rsidRPr="009379A2" w:rsidRDefault="0011039B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A97C64" w14:textId="584F0C66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 xml:space="preserve">Дидактические игры </w:t>
      </w:r>
    </w:p>
    <w:p w14:paraId="48D6AC26" w14:textId="77777777" w:rsidR="002F4C41" w:rsidRPr="009379A2" w:rsidRDefault="002F4C41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BB3B43" w14:textId="18F987F5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>«Денежный поток»</w:t>
      </w:r>
      <w:r w:rsidRPr="009379A2">
        <w:rPr>
          <w:rFonts w:ascii="Times New Roman" w:hAnsi="Times New Roman" w:cs="Times New Roman"/>
          <w:sz w:val="32"/>
          <w:szCs w:val="32"/>
        </w:rPr>
        <w:t xml:space="preserve"> Цель игры: развивать у детей представление о деньгах; навыки эффективного управления личными деньгами; интерес к получению и дальнейшему углублению финансовых знаний, что поможет добиться успеха во взрослой жизни. </w:t>
      </w:r>
    </w:p>
    <w:p w14:paraId="3C0BFDF5" w14:textId="79078E23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>«Монополия»</w:t>
      </w:r>
      <w:r w:rsidRPr="009379A2">
        <w:rPr>
          <w:rFonts w:ascii="Times New Roman" w:hAnsi="Times New Roman" w:cs="Times New Roman"/>
          <w:sz w:val="32"/>
          <w:szCs w:val="32"/>
        </w:rPr>
        <w:t xml:space="preserve"> Цель игры: необходимо заработать больше всех денег к тому моменту, когда один из игроков станет банкротом. Чтобы зарабатывать деньги, вам необходимо расставлять свои билетные кассы на секторах аттракционов и продавать билеты (аналог налогов), когда другие игроки оказываются на этих полях.</w:t>
      </w:r>
    </w:p>
    <w:p w14:paraId="199EA6B2" w14:textId="77777777" w:rsidR="002F4C41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b/>
          <w:sz w:val="32"/>
          <w:szCs w:val="32"/>
        </w:rPr>
        <w:t>«Бюджет моей семьи»</w:t>
      </w:r>
      <w:r w:rsidRPr="009379A2">
        <w:rPr>
          <w:rFonts w:ascii="Times New Roman" w:hAnsi="Times New Roman" w:cs="Times New Roman"/>
          <w:sz w:val="32"/>
          <w:szCs w:val="32"/>
        </w:rPr>
        <w:t xml:space="preserve"> Цель: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14:paraId="3259D067" w14:textId="08EFA95B" w:rsidR="0011039B" w:rsidRPr="009379A2" w:rsidRDefault="0011039B" w:rsidP="0011039B">
      <w:pPr>
        <w:pStyle w:val="Default"/>
        <w:jc w:val="both"/>
        <w:rPr>
          <w:sz w:val="32"/>
          <w:szCs w:val="32"/>
        </w:rPr>
      </w:pPr>
      <w:r w:rsidRPr="009379A2">
        <w:rPr>
          <w:sz w:val="32"/>
          <w:szCs w:val="32"/>
        </w:rPr>
        <w:t xml:space="preserve">            Кроме того, дидактические игры: «Где можно хранить деньги», «Советы покупателю», ««Кафе «Вкусно и полезно», « Доход - расход», «Что и когда лучше продавать?», «Какие бывают доходы?», «Не ошибись», «Чей труд важней», «Кто больше?», «Путешествие по экономическим сказкам», «Гипермаркет», «Луна - парк». </w:t>
      </w:r>
    </w:p>
    <w:p w14:paraId="6A569A62" w14:textId="3A9CD117" w:rsidR="002F4C41" w:rsidRPr="009379A2" w:rsidRDefault="0011039B" w:rsidP="001103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>Сюжетно-ролевые игры: «Супермаркет», «Банк», «Магазин», «Торговый центр», «Кафе», «Ателье», «Почта», «Рекламное агентство», «Аптека», «Больница», «Парикмахерская», «Строители», «Детский мир», «Столовая».</w:t>
      </w:r>
    </w:p>
    <w:p w14:paraId="625E3F18" w14:textId="77777777" w:rsidR="002F4C41" w:rsidRPr="009379A2" w:rsidRDefault="002F4C41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6090DDD" w14:textId="2AB301FA" w:rsidR="00126AAD" w:rsidRPr="009379A2" w:rsidRDefault="00126AAD" w:rsidP="00C656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379A2">
        <w:rPr>
          <w:rFonts w:ascii="Times New Roman" w:hAnsi="Times New Roman" w:cs="Times New Roman"/>
          <w:sz w:val="32"/>
          <w:szCs w:val="32"/>
        </w:rPr>
        <w:t xml:space="preserve"> Вывод: Формирование экономического сознания приближает дошкольника к реальной жизни, пробуждает экономическое мышление, позволяет приобрести качества, присущие настоящему хозяину, умеющему считать деньги. </w:t>
      </w:r>
      <w:r w:rsidR="00C6564D" w:rsidRPr="009379A2">
        <w:rPr>
          <w:rFonts w:ascii="Times New Roman" w:hAnsi="Times New Roman" w:cs="Times New Roman"/>
          <w:sz w:val="32"/>
          <w:szCs w:val="32"/>
        </w:rPr>
        <w:t>Д</w:t>
      </w:r>
      <w:r w:rsidRPr="009379A2">
        <w:rPr>
          <w:rFonts w:ascii="Times New Roman" w:hAnsi="Times New Roman" w:cs="Times New Roman"/>
          <w:sz w:val="32"/>
          <w:szCs w:val="32"/>
        </w:rPr>
        <w:t>идактические игры являются эффективным средством формирования основ экономической культуры у детей старшего дошкольного возраста.</w:t>
      </w:r>
    </w:p>
    <w:sectPr w:rsidR="00126AAD" w:rsidRPr="0093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2F5"/>
    <w:multiLevelType w:val="hybridMultilevel"/>
    <w:tmpl w:val="5F1E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F02"/>
    <w:multiLevelType w:val="hybridMultilevel"/>
    <w:tmpl w:val="CF56C1D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62513E6"/>
    <w:multiLevelType w:val="hybridMultilevel"/>
    <w:tmpl w:val="26F043EE"/>
    <w:lvl w:ilvl="0" w:tplc="68F4D4C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1559"/>
    <w:multiLevelType w:val="hybridMultilevel"/>
    <w:tmpl w:val="3BEC2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A4"/>
    <w:rsid w:val="0011039B"/>
    <w:rsid w:val="00126AAD"/>
    <w:rsid w:val="002F4C41"/>
    <w:rsid w:val="004305EF"/>
    <w:rsid w:val="009379A2"/>
    <w:rsid w:val="00C12AA4"/>
    <w:rsid w:val="00C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29F8"/>
  <w15:chartTrackingRefBased/>
  <w15:docId w15:val="{A4363FF5-675E-4AFB-9849-966E791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AAD"/>
    <w:pPr>
      <w:ind w:left="720"/>
      <w:contextualSpacing/>
    </w:pPr>
  </w:style>
  <w:style w:type="paragraph" w:customStyle="1" w:styleId="Default">
    <w:name w:val="Default"/>
    <w:rsid w:val="00110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 Григорьевна</dc:creator>
  <cp:keywords/>
  <dc:description/>
  <cp:lastModifiedBy>Сальникова Татьяна Григорьевна</cp:lastModifiedBy>
  <cp:revision>6</cp:revision>
  <dcterms:created xsi:type="dcterms:W3CDTF">2025-01-16T04:13:00Z</dcterms:created>
  <dcterms:modified xsi:type="dcterms:W3CDTF">2025-02-04T01:30:00Z</dcterms:modified>
</cp:coreProperties>
</file>