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72" w:rsidRPr="005C11CC" w:rsidRDefault="00B27572" w:rsidP="005C1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11CC">
        <w:rPr>
          <w:rFonts w:ascii="Times New Roman" w:hAnsi="Times New Roman" w:cs="Times New Roman"/>
          <w:b/>
          <w:sz w:val="28"/>
          <w:szCs w:val="28"/>
        </w:rPr>
        <w:t xml:space="preserve">Протокол установочного педагогического Совета № </w:t>
      </w:r>
      <w:r w:rsidR="00D4050A">
        <w:rPr>
          <w:rFonts w:ascii="Times New Roman" w:hAnsi="Times New Roman" w:cs="Times New Roman"/>
          <w:b/>
          <w:sz w:val="28"/>
          <w:szCs w:val="28"/>
        </w:rPr>
        <w:t>2</w:t>
      </w:r>
    </w:p>
    <w:p w:rsidR="00B27572" w:rsidRPr="005C11CC" w:rsidRDefault="00B27572" w:rsidP="005C1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1CC">
        <w:rPr>
          <w:rFonts w:ascii="Times New Roman" w:hAnsi="Times New Roman" w:cs="Times New Roman"/>
          <w:b/>
          <w:sz w:val="28"/>
          <w:szCs w:val="28"/>
        </w:rPr>
        <w:t>«</w:t>
      </w:r>
      <w:r w:rsidR="00D4050A" w:rsidRPr="00F63A77">
        <w:rPr>
          <w:rFonts w:ascii="Times New Roman" w:hAnsi="Times New Roman" w:cs="Times New Roman"/>
          <w:sz w:val="28"/>
          <w:szCs w:val="28"/>
        </w:rPr>
        <w:t>Создание условий для поддержки детской инициативы и самостоятельности в центрах активности</w:t>
      </w:r>
      <w:r w:rsidRPr="005C11CC">
        <w:rPr>
          <w:rFonts w:ascii="Times New Roman" w:hAnsi="Times New Roman" w:cs="Times New Roman"/>
          <w:b/>
          <w:sz w:val="28"/>
          <w:szCs w:val="28"/>
        </w:rPr>
        <w:t>»</w:t>
      </w:r>
    </w:p>
    <w:p w:rsidR="00B27572" w:rsidRPr="005C11CC" w:rsidRDefault="003C39BD" w:rsidP="005C1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1CC">
        <w:rPr>
          <w:rFonts w:ascii="Times New Roman" w:hAnsi="Times New Roman" w:cs="Times New Roman"/>
          <w:b/>
          <w:sz w:val="28"/>
          <w:szCs w:val="28"/>
        </w:rPr>
        <w:t>от 2</w:t>
      </w:r>
      <w:r w:rsidR="00D4050A">
        <w:rPr>
          <w:rFonts w:ascii="Times New Roman" w:hAnsi="Times New Roman" w:cs="Times New Roman"/>
          <w:b/>
          <w:sz w:val="28"/>
          <w:szCs w:val="28"/>
        </w:rPr>
        <w:t>6</w:t>
      </w:r>
      <w:r w:rsidR="00B27572" w:rsidRPr="005C11CC">
        <w:rPr>
          <w:rFonts w:ascii="Times New Roman" w:hAnsi="Times New Roman" w:cs="Times New Roman"/>
          <w:b/>
          <w:sz w:val="28"/>
          <w:szCs w:val="28"/>
        </w:rPr>
        <w:t>.</w:t>
      </w:r>
      <w:r w:rsidR="00D4050A">
        <w:rPr>
          <w:rFonts w:ascii="Times New Roman" w:hAnsi="Times New Roman" w:cs="Times New Roman"/>
          <w:b/>
          <w:sz w:val="28"/>
          <w:szCs w:val="28"/>
        </w:rPr>
        <w:t>11</w:t>
      </w:r>
      <w:r w:rsidR="00B27572" w:rsidRPr="005C11CC">
        <w:rPr>
          <w:rFonts w:ascii="Times New Roman" w:hAnsi="Times New Roman" w:cs="Times New Roman"/>
          <w:b/>
          <w:sz w:val="28"/>
          <w:szCs w:val="28"/>
        </w:rPr>
        <w:t>.2024 г</w:t>
      </w:r>
    </w:p>
    <w:p w:rsidR="00B27572" w:rsidRPr="005C11CC" w:rsidRDefault="00B27572" w:rsidP="005C11CC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CC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D4050A">
        <w:rPr>
          <w:rFonts w:ascii="Times New Roman" w:hAnsi="Times New Roman" w:cs="Times New Roman"/>
          <w:sz w:val="28"/>
          <w:szCs w:val="28"/>
        </w:rPr>
        <w:t>8</w:t>
      </w:r>
      <w:r w:rsidRPr="005C11C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5C11CC" w:rsidRPr="005C11CC" w:rsidRDefault="00B27572" w:rsidP="005C11CC">
      <w:pPr>
        <w:jc w:val="right"/>
        <w:rPr>
          <w:rFonts w:ascii="Times New Roman" w:hAnsi="Times New Roman" w:cs="Times New Roman"/>
          <w:sz w:val="28"/>
          <w:szCs w:val="28"/>
        </w:rPr>
      </w:pPr>
      <w:r w:rsidRPr="005C11CC">
        <w:rPr>
          <w:rFonts w:ascii="Times New Roman" w:hAnsi="Times New Roman" w:cs="Times New Roman"/>
          <w:sz w:val="28"/>
          <w:szCs w:val="28"/>
        </w:rPr>
        <w:t xml:space="preserve">Отсутствовало: </w:t>
      </w:r>
      <w:r w:rsidR="00D4050A">
        <w:rPr>
          <w:rFonts w:ascii="Times New Roman" w:hAnsi="Times New Roman" w:cs="Times New Roman"/>
          <w:sz w:val="28"/>
          <w:szCs w:val="28"/>
        </w:rPr>
        <w:t>2</w:t>
      </w:r>
      <w:r w:rsidRPr="005C11C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050A">
        <w:rPr>
          <w:rFonts w:ascii="Times New Roman" w:hAnsi="Times New Roman" w:cs="Times New Roman"/>
          <w:sz w:val="28"/>
          <w:szCs w:val="28"/>
        </w:rPr>
        <w:t>а</w:t>
      </w:r>
    </w:p>
    <w:p w:rsidR="00B27572" w:rsidRPr="00B27572" w:rsidRDefault="005C11CC" w:rsidP="00D405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D405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D4050A" w:rsidRPr="00F63A77">
        <w:rPr>
          <w:rFonts w:ascii="Times New Roman" w:hAnsi="Times New Roman" w:cs="Times New Roman"/>
          <w:sz w:val="28"/>
          <w:szCs w:val="28"/>
        </w:rPr>
        <w:t>систематизация знаний педагогов о</w:t>
      </w:r>
      <w:r w:rsidR="00D4050A">
        <w:rPr>
          <w:rFonts w:ascii="Times New Roman" w:hAnsi="Times New Roman" w:cs="Times New Roman"/>
          <w:sz w:val="28"/>
          <w:szCs w:val="28"/>
        </w:rPr>
        <w:t xml:space="preserve"> </w:t>
      </w:r>
      <w:r w:rsidR="00D4050A" w:rsidRPr="00F63A77">
        <w:rPr>
          <w:rFonts w:ascii="Times New Roman" w:hAnsi="Times New Roman" w:cs="Times New Roman"/>
          <w:sz w:val="28"/>
          <w:szCs w:val="28"/>
        </w:rPr>
        <w:t>технологиях поддержки индивидуальности и инициативы детей с учетом ФОП и ФАОП ДО.</w:t>
      </w:r>
    </w:p>
    <w:p w:rsidR="00B27572" w:rsidRDefault="00B27572" w:rsidP="00B27572">
      <w:pPr>
        <w:shd w:val="clear" w:color="auto" w:fill="FFFFFF"/>
        <w:spacing w:before="30" w:after="30" w:line="240" w:lineRule="auto"/>
        <w:ind w:right="12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Повестка</w:t>
      </w:r>
    </w:p>
    <w:p w:rsidR="00D4050A" w:rsidRPr="00B27572" w:rsidRDefault="00D4050A" w:rsidP="00B27572">
      <w:pPr>
        <w:shd w:val="clear" w:color="auto" w:fill="FFFFFF"/>
        <w:spacing w:before="30" w:after="30" w:line="240" w:lineRule="auto"/>
        <w:ind w:right="122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050A" w:rsidRPr="00D4050A" w:rsidRDefault="00D4050A" w:rsidP="00D4050A">
      <w:pPr>
        <w:spacing w:line="259" w:lineRule="auto"/>
        <w:ind w:left="164" w:right="1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педагогов «Формирование предпосылок функциональной грамотности у дошкольников»</w:t>
      </w:r>
    </w:p>
    <w:p w:rsidR="00D4050A" w:rsidRPr="00D4050A" w:rsidRDefault="00D4050A" w:rsidP="00D4050A">
      <w:pPr>
        <w:spacing w:line="259" w:lineRule="auto"/>
        <w:ind w:left="16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 Современные технологии, используемые для поддержки и развития детской инициативы (опыт работы)</w:t>
      </w:r>
    </w:p>
    <w:p w:rsidR="00D4050A" w:rsidRPr="00D4050A" w:rsidRDefault="00D4050A" w:rsidP="00D40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3.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смотра - конкурса «Лучший центр развития детского творчества»</w:t>
      </w:r>
    </w:p>
    <w:p w:rsidR="00D4050A" w:rsidRPr="00D4050A" w:rsidRDefault="00D4050A" w:rsidP="00D4050A">
      <w:pPr>
        <w:spacing w:line="259" w:lineRule="auto"/>
        <w:ind w:left="16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4. Деловая игра «Творческий педагог – творческие дети»</w:t>
      </w:r>
    </w:p>
    <w:p w:rsidR="00D4050A" w:rsidRPr="00D4050A" w:rsidRDefault="00D4050A" w:rsidP="00D4050A">
      <w:pPr>
        <w:spacing w:line="259" w:lineRule="auto"/>
        <w:jc w:val="both"/>
        <w:rPr>
          <w:sz w:val="28"/>
          <w:szCs w:val="28"/>
        </w:rPr>
      </w:pP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5.Рефлексия</w:t>
      </w:r>
      <w:r w:rsidRPr="00D405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4050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Решение педсовета.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>Ход педсовета</w:t>
      </w:r>
    </w:p>
    <w:p w:rsid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Педагоги проходят в зал, присаживаются за столы в 3 подгруппы по желанию. 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 </w:t>
      </w: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Вводная часть: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современного обучения – формирование функционально грамотных людей. 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сегодня приглашены на чайную церемонию, в ходе которой в теплом педагогическом кругу, мы откроем для себя тайны по формированию предпосылок функциональной грамотности дошкольников.  И начнем нашу встречу с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притчи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известна с давних пор, но не потеряла актуальности и в наше время.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так и называется «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Чайная церемония».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погрузились в чтение, а учитель ушел в парк и сидел там весь день.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успели обсудить и выучить все, что было записано на свитке.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учитель вернулся и спросил учеников о том, что они узнали.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«Белый журавль моет голову» – это значит, прополощи чайник кипятком, –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гордостью сказал первый ученик.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«Бодхисаттва (существо, стремящееся к пробуждению) входит во дворец, – это значит, положи чай в чайник» –добавил второй.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«Струя греет чайник, – это значит, кипящей водой залей чайник» –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 третий.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ученики один за другим рассказали учителю все подробности чайной церемонии.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последний ученик ничего не сказал.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взял чайник, заварил в нем чай по всем правилам чайной церемонии и напоил учителя чаем.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«Говори не о том, что прочел, а о том, что понял».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Учитель, но этот ученик вообще ничего не говорил, – заметил кто-то.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дела всегда говорят громче, чем слова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ответил учитель.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Какие методические приёмы мы можем отметить в деятельности учителя?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/самостоятельная работа по приобретению знаний, «обучение в сотрудничестве», значимость практических знаний/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Действительно, мудрости учителя можно позавидовать. Он понимал, что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прочные знания, это те, которые добыты самостоятельным трудом;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«обучение в сотрудничестве» даёт также положительные результаты, это интерактивный метод;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применять знания в жизни, это самое главное, чему мы должны учить детей.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«Чайная церемония» - о знаниях и применении их на деле, говоря современным языком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«функциональная грамотность человека».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такое функциональная грамотность? Ваши предположения? (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 озвучивают несколько предположений)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это выяснить, оттолкнувшись от понятий "личность", "функционировать", "грамотность".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1 группы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Используя каждую букву слова "личность" записать личностные качества.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Любознательность, инициативность, человечность, нестандартность, ответственность, самостоятельность, творчество.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2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Подберите слова - синонимы к слову "функционировать".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Работать, действовать, внедрять, применять...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3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определение слову "грамотность".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Грамотность -  степень владения человеком навыками, фундамент, на котором можно построить дальнейшее развитие человека.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Опираясь на наши результаты работы, попробуем сформулировать понятие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"функционально грамотная личность"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задач). А предпосылки функциональной грамотности мы должны закладывать уже в дошкольном возрасте!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связана с готовностью: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знания;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знания и умения;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знания и умения;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саморазвитие.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Термин «Функциональная грамотность» далеко не новый, он был введен в 1957 году в документах ЮНЕСКО.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в РФ дан старт реализации Национального проекта ОБРАЗОВАНИЕ. Срок реализации проекта 5 лет, основная цель -  повысить качество образования на всех уровнях и ступенях, сделать образование в РФ конкурентно-способным на мировом уровне.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Проект «Образование» включает 8 </w:t>
      </w:r>
      <w:proofErr w:type="spell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подпроектов</w:t>
      </w:r>
      <w:proofErr w:type="spellEnd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Непосредственно дошкольников затрагивают пять проектов: «Современная школа», «Успех каждого ребёнка», «Цифровая образовательная среда», «Поддержка семей имеющих детей», «Учитель будущего».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дошкольной образовательной организации должен понимать, что функциональная грамотность – это способность ребенка адаптироваться к окружающей среде (изменяющимся условиям) и функционировать в ней, применяя уже имеющиеся знания (умения, навыки) в конкретных ситуациях, для решения разнообразных жизненных задач (для дошкольного возраста примером может быть: функциональная готовность к школе).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возвращаемся к нашей чайной церемонии.   Чай – один из самых популярных напитков в мире. Культура его употребления насчитывает не одну сотню лет. В каждой стране или регионе есть свои традиции и церемонии, которые сложились благодаря местной философии, особенностям быта, религией и предпочтениям местных жителей.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Решая задачи, мы составим </w:t>
      </w:r>
      <w:proofErr w:type="spell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-компоненты функциональной грамотности, применимые в дошкольном возрасте, используя собственные знания и опыт.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 для 1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Пачка чая стоит 120 рублей. В пачке 25 пакетиков чая. Сколько будет стоить 1 пакетик чая?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коллеги, какая грамотность пригодилась вам, для решения этой задачи? (Математическая и финансовая). Совершенно верно. И первым компонентом функциональной грамотности является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Математическая/финансовая грамотность.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Математическая/финансовая грамотность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человека определять и понимать роль математики в мире, в котором он живёт, использовать математические навыки в повседневной жизни.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 для 2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 попросили заварить чай. Не очень крепкий, ароматный, полезный. Какой чай и как Вы приготовите, используя собственный опыт?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Вторым компонентом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функциональной грамотности дошкольника является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естественнонаучная-научная и экологическая грамотность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 для 3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направились в магазин для покупки чая определенного сорта. Продавец продал Вам не тот, который бы Вам хотелось купить. Вы возвращаетесь в магазин, чтобы обменять товар. Какая грамотность, по Вашему мнению, пригодится для обмена покупки?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речевой грамотности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правильно и грамотно излагать свои мысли, иметь широкий словарный запас – следующий компонент функциональной грамотности на уровне дошкольного образования.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коллеги. Для того, чтобы работать в группах, слушать и слышать друг друга, действовать сообща, уважать мнение коллег, как и дошкольнику в коллективе, вам пригодилась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социально-коммуникативная грамотность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является четвертым компонентом функциональной грамотности дошкольника.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совместной работе, мы собрали </w:t>
      </w:r>
      <w:proofErr w:type="spell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«Функциональная грамотность дошкольника».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простым языком, в основе функциональной </w:t>
      </w:r>
      <w:proofErr w:type="gram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  лежит</w:t>
      </w:r>
      <w:proofErr w:type="gramEnd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важнейших компетенций, закладываемых в </w:t>
      </w:r>
      <w:proofErr w:type="spell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предшкольный</w:t>
      </w:r>
      <w:proofErr w:type="spellEnd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и ориентированных на следующие показатели: 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готовность успешно взаимодействовать с изменяющимся окружающим миром, используя свои способности для совершенствования;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возможность решать различные, в том числе нестандартные учебные и жизненные задачи, обладать сформированными умениями строить алгоритмы основных видов деятельности;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совокупность рефлексивных умений, обеспечивающих оценку своей грамотности, стремление к дальнейшему образованию, самообразованию и дальнейшему развитию, умением прогнозировать свое будущее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дополнение к вышесказанному функционально грамотный педагог должен уметь: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Мыслить критично: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ставить под сомнение факты, которые не проверены официальными данными или источниками, обращать внимание на конкретность цифр и суждений. Задавать себе вопросы: точна ли 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услышанная или увиденная информация, есть ли у нее обоснование, кто ее выдает и зачем, каков главный посыл.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Развивать коммуникативные навыки: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формулировать главную мысль сообщения, создавать текст с учетом разных позиций — своей, слушателя (читателя), автора. Не бояться выступать перед публикой, делиться своими идеями и выносить их на обсуждение.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Участвовать в дискуссиях: 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обсуждать тему, рассматривать ее с разных сторон и точек зрения, учиться понятно для собеседников выражать свои мысли вслух, изучить стратегии убеждения собеседников и ведения переговоров. Участвовать в конференциях и форумах.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Расширять кругозор: 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разбираться в искусстве, экологии, здоровом образе жизни, влиянии науки и техники на развитие общества. Как можно больше читать книг, журналов, изучать экспертные точки зрения. Можно периодически проверять свои знания в викторинах, интеллектуальных играх, участвовать в географических диктантах или «Тотальных диктантах» по русскому языку.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Организовывать процесс познания:</w:t>
      </w:r>
      <w:r w:rsidRPr="00D4050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ставить цели и задачи, разрабатывать поэтапный план, искать нестандартные решения, анализировать данные, делать выводы.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Задание для 1 </w:t>
      </w:r>
      <w:proofErr w:type="gramStart"/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Подумайте</w:t>
      </w:r>
      <w:proofErr w:type="gramEnd"/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каким образом педагог может заниматься самообразованием, повышать свою квалификацию? Напишите на лейке.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2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Подберите </w:t>
      </w: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педагогические технологии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помогающие сформировать и развить функционально грамотную личность дошкольного возраста?  Напишите их на струйках воды.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продуктивности формирования предпосылок функциональной грамотности дошкольников педагогам необходимо применять специальные активные, деятельностные, «субъект-субъектные», личностно-ориентированные, развивающие образовательные технологии, такие как: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достичь нужных результатов можно лишь умело, грамотно сочетая в своей работе различные современные педагогические технологии.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3 группы:</w:t>
      </w: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Подберите </w:t>
      </w: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ключевые компетенции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(т.е. какими учебными действиями должен овладеть ребенок в </w:t>
      </w:r>
      <w:proofErr w:type="spellStart"/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предшкольный</w:t>
      </w:r>
      <w:proofErr w:type="spellEnd"/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период). Напишите на яблоках.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Составляющими функциональной грамотности являются умения (ключевые компетенции или универсальные учебные действия) определенного типа, основанные на прочных знаниях, а именно: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организационные, интеллектуальные, оценочные и коммуникативные. Эти умения могут быть приобретены детьми дошкольного возраста при условиях, если воспитание носит деятельностный характер. Воспитательный процесс должен быть ориентирован на развитие самостоятельности и ответственности детей дошкольного возраста за результаты своей деятельности. Детям необходимо предоставлять возможность для приобретения опыта достижения цели.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плоды. Замечательные, достойные восхищения, яблочки (ключевые компетенции), т.е. образованных, успешных, сильных, способных к саморазвитию людей.  Как без полива дерево зачахнет, так и без грамотной компетентной работы педагога нельзя сформировать, добиться развития функциональной грамотности дошкольников.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нужно </w:t>
      </w:r>
      <w:proofErr w:type="gramStart"/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поменять  педагогам</w:t>
      </w:r>
      <w:proofErr w:type="gramEnd"/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ДОО в работе?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Стремиться к максимальной поддержке инициативы и самостоятельной активности детей в проектной деятельности, в решении образовательных и жизненных задач.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Использовать интегрированный подход, позволяющий решать задачи нескольких образовательных областей в рамках одного мероприятия (события).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организации образовательных мероприятий максимально активизировать психические процессы (внимание, воображение, мышление).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Познакомить родителей с национальным проектом «Образование», понятием «функциональная грамотность», оказать поддержку в организации развивающей работы в условиях семьи.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Внести изменения в среду группы, так чтобы само пространство группы стимулировало активности ребёнка (экспериментировать, наблюдать, творческая деятельность и др.) («среда группы – как второй педагог»).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какими трудностями вы столкнулись, достаточно понятно ли была раскрыта тема?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Закончим наш семинар высказыванием:</w:t>
      </w:r>
      <w:r w:rsidRPr="00D40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Иоганна Генриха Песталоцци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«Мои ученики будут узнавать новое не от меня;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будут открывать это новое сами.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задача - помочь им раскрыться и развить собственные идеи»</w:t>
      </w:r>
    </w:p>
    <w:p w:rsidR="00D4050A" w:rsidRPr="00D4050A" w:rsidRDefault="00D4050A" w:rsidP="00D4050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удачи в формировании предпосылок функциональной грамотности у детей дошкольного возраста!!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Решение: 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Изучать практики поддержки детской инициативы, в т. ч. зарубежный опыт. / Подготовка с детьми различных плакатов (например, с правилами для группы,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результатов).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Планировать и проводить образовательные мероприятия в группе и на прогулке, интегрируя несколько образовательных областей.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каждому образовательному мероприятию, в независимости от образовательной области, подбирать игры, упражнения, организационные моменты способствующие развитию психических процессов (внимания, воображения, мышления). /Формировать картотеку интересных приёмов, игр, упражнений. / Создавать образовательные «проблемные ситуации».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доступной форме представить основные положения проекта. / Показать открытое интегрированное образовательное мероприятие с детьми с последующим комментированием. / Организовывать мероприятия, где дети представят родителям результаты проекта, мини-исследования. / Активно привлекать родителей к совместной детско-взрослой исследовательской, проектной деятельности.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Познакомиться с опытом организации среды в других ДОУ/ Не бояться пробовать.</w:t>
      </w: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4050A" w:rsidRPr="00D4050A" w:rsidRDefault="00D4050A" w:rsidP="00D405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функциональная грамотность детей – это определенный уровень образованности детей дошкольного возраста на ступени дошкольного образования, выражающий степень овладения детьми ключевыми компетенциями.</w:t>
      </w:r>
    </w:p>
    <w:p w:rsidR="00D4050A" w:rsidRPr="00D4050A" w:rsidRDefault="00D4050A" w:rsidP="00D4050A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50A" w:rsidRPr="00D4050A" w:rsidRDefault="00D4050A" w:rsidP="00D4050A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72" w:rsidRPr="00B27572" w:rsidRDefault="00B27572" w:rsidP="00D4050A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27572" w:rsidRPr="00B27572" w:rsidRDefault="005C11CC" w:rsidP="00CA2B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 </w:t>
      </w:r>
      <w:r w:rsidR="00B27572"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B27572"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Кузьмина Н.В.</w:t>
      </w:r>
    </w:p>
    <w:p w:rsidR="00B27572" w:rsidRPr="00B27572" w:rsidRDefault="005C11CC" w:rsidP="00CA2B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</w:t>
      </w:r>
      <w:proofErr w:type="gramEnd"/>
      <w:r w:rsidR="00B27572"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Сальникова Т.Г.</w:t>
      </w:r>
    </w:p>
    <w:p w:rsidR="00291C45" w:rsidRDefault="00291C45"/>
    <w:sectPr w:rsidR="0029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4FB"/>
    <w:multiLevelType w:val="multilevel"/>
    <w:tmpl w:val="68D42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30E8"/>
    <w:multiLevelType w:val="multilevel"/>
    <w:tmpl w:val="F89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168AB"/>
    <w:multiLevelType w:val="hybridMultilevel"/>
    <w:tmpl w:val="D44630C4"/>
    <w:lvl w:ilvl="0" w:tplc="E352431C">
      <w:start w:val="3"/>
      <w:numFmt w:val="decimal"/>
      <w:lvlText w:val="%1"/>
      <w:lvlJc w:val="left"/>
      <w:pPr>
        <w:ind w:left="905" w:hanging="360"/>
      </w:pPr>
    </w:lvl>
    <w:lvl w:ilvl="1" w:tplc="04190019">
      <w:start w:val="1"/>
      <w:numFmt w:val="lowerLetter"/>
      <w:lvlText w:val="%2."/>
      <w:lvlJc w:val="left"/>
      <w:pPr>
        <w:ind w:left="1625" w:hanging="360"/>
      </w:pPr>
    </w:lvl>
    <w:lvl w:ilvl="2" w:tplc="0419001B">
      <w:start w:val="1"/>
      <w:numFmt w:val="lowerRoman"/>
      <w:lvlText w:val="%3."/>
      <w:lvlJc w:val="right"/>
      <w:pPr>
        <w:ind w:left="2345" w:hanging="180"/>
      </w:pPr>
    </w:lvl>
    <w:lvl w:ilvl="3" w:tplc="0419000F">
      <w:start w:val="1"/>
      <w:numFmt w:val="decimal"/>
      <w:lvlText w:val="%4."/>
      <w:lvlJc w:val="left"/>
      <w:pPr>
        <w:ind w:left="3065" w:hanging="360"/>
      </w:pPr>
    </w:lvl>
    <w:lvl w:ilvl="4" w:tplc="04190019">
      <w:start w:val="1"/>
      <w:numFmt w:val="lowerLetter"/>
      <w:lvlText w:val="%5."/>
      <w:lvlJc w:val="left"/>
      <w:pPr>
        <w:ind w:left="3785" w:hanging="360"/>
      </w:pPr>
    </w:lvl>
    <w:lvl w:ilvl="5" w:tplc="0419001B">
      <w:start w:val="1"/>
      <w:numFmt w:val="lowerRoman"/>
      <w:lvlText w:val="%6."/>
      <w:lvlJc w:val="right"/>
      <w:pPr>
        <w:ind w:left="4505" w:hanging="180"/>
      </w:pPr>
    </w:lvl>
    <w:lvl w:ilvl="6" w:tplc="0419000F">
      <w:start w:val="1"/>
      <w:numFmt w:val="decimal"/>
      <w:lvlText w:val="%7."/>
      <w:lvlJc w:val="left"/>
      <w:pPr>
        <w:ind w:left="5225" w:hanging="360"/>
      </w:pPr>
    </w:lvl>
    <w:lvl w:ilvl="7" w:tplc="04190019">
      <w:start w:val="1"/>
      <w:numFmt w:val="lowerLetter"/>
      <w:lvlText w:val="%8."/>
      <w:lvlJc w:val="left"/>
      <w:pPr>
        <w:ind w:left="5945" w:hanging="360"/>
      </w:pPr>
    </w:lvl>
    <w:lvl w:ilvl="8" w:tplc="0419001B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5F870B57"/>
    <w:multiLevelType w:val="multilevel"/>
    <w:tmpl w:val="69C4E91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EA"/>
    <w:rsid w:val="002618F2"/>
    <w:rsid w:val="00291C45"/>
    <w:rsid w:val="002E11C3"/>
    <w:rsid w:val="00325757"/>
    <w:rsid w:val="003C39BD"/>
    <w:rsid w:val="005C11CC"/>
    <w:rsid w:val="007476EA"/>
    <w:rsid w:val="00A71871"/>
    <w:rsid w:val="00A76077"/>
    <w:rsid w:val="00B27572"/>
    <w:rsid w:val="00CA2BBB"/>
    <w:rsid w:val="00D4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F831-6083-4696-B2EC-0E2B1A68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0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8F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9825-5CDF-47F3-97D9-49A987FD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</dc:creator>
  <cp:keywords/>
  <dc:description/>
  <cp:lastModifiedBy>NATA</cp:lastModifiedBy>
  <cp:revision>2</cp:revision>
  <cp:lastPrinted>2024-12-25T05:22:00Z</cp:lastPrinted>
  <dcterms:created xsi:type="dcterms:W3CDTF">2024-12-25T05:22:00Z</dcterms:created>
  <dcterms:modified xsi:type="dcterms:W3CDTF">2024-12-25T05:22:00Z</dcterms:modified>
</cp:coreProperties>
</file>